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E8" w:rsidRDefault="009343E8" w:rsidP="009343E8">
      <w:pPr>
        <w:ind w:left="115"/>
        <w:jc w:val="center"/>
        <w:rPr>
          <w:b/>
          <w:sz w:val="24"/>
        </w:rPr>
      </w:pPr>
      <w:r>
        <w:rPr>
          <w:b/>
          <w:sz w:val="24"/>
        </w:rPr>
        <w:t>Opis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przedmiotu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zamówienia</w:t>
      </w:r>
    </w:p>
    <w:p w:rsidR="009343E8" w:rsidRDefault="009343E8" w:rsidP="009343E8">
      <w:pPr>
        <w:spacing w:before="46" w:line="276" w:lineRule="auto"/>
        <w:ind w:left="986" w:right="874"/>
        <w:jc w:val="center"/>
        <w:rPr>
          <w:b/>
          <w:sz w:val="24"/>
        </w:rPr>
      </w:pPr>
      <w:r>
        <w:rPr>
          <w:b/>
          <w:sz w:val="24"/>
        </w:rPr>
        <w:t>Wykonanie</w:t>
      </w:r>
      <w:r w:rsidR="000C7CAA">
        <w:rPr>
          <w:b/>
          <w:sz w:val="24"/>
        </w:rPr>
        <w:t xml:space="preserve"> fotorejest</w:t>
      </w:r>
      <w:r w:rsidR="00A83E83">
        <w:rPr>
          <w:b/>
          <w:sz w:val="24"/>
        </w:rPr>
        <w:t>r</w:t>
      </w:r>
      <w:r w:rsidR="000C7CAA">
        <w:rPr>
          <w:b/>
          <w:sz w:val="24"/>
        </w:rPr>
        <w:t xml:space="preserve">acji pasa drogowego oraz </w:t>
      </w:r>
      <w:r w:rsidR="00A83E83">
        <w:rPr>
          <w:b/>
          <w:sz w:val="24"/>
        </w:rPr>
        <w:t>okresowych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kontroli</w:t>
      </w:r>
      <w:r>
        <w:rPr>
          <w:b/>
          <w:spacing w:val="-4"/>
          <w:sz w:val="24"/>
        </w:rPr>
        <w:t xml:space="preserve"> </w:t>
      </w:r>
      <w:r w:rsidR="00623844">
        <w:rPr>
          <w:b/>
          <w:sz w:val="24"/>
        </w:rPr>
        <w:t>5-letnich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stanu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technicznego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dróg</w:t>
      </w:r>
      <w:r>
        <w:rPr>
          <w:b/>
          <w:spacing w:val="-4"/>
          <w:sz w:val="24"/>
        </w:rPr>
        <w:t xml:space="preserve"> </w:t>
      </w:r>
      <w:r w:rsidR="00623844">
        <w:rPr>
          <w:b/>
          <w:sz w:val="24"/>
        </w:rPr>
        <w:t>powiatowych i obiektów</w:t>
      </w:r>
      <w:r w:rsidR="00BD2F9B">
        <w:rPr>
          <w:b/>
          <w:sz w:val="24"/>
        </w:rPr>
        <w:t xml:space="preserve"> mostowych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terenie Powiatu Tomaszowskiego </w:t>
      </w:r>
      <w:r w:rsidR="00A83E83">
        <w:rPr>
          <w:b/>
          <w:sz w:val="24"/>
        </w:rPr>
        <w:t>wraz z opracowaniem wyników, aktualizacją dokumentacji ewidencyjnej oraz wprowadzeniem danych do użytkowanego przez Zamawiającego systemu LP-Portal.</w:t>
      </w:r>
    </w:p>
    <w:p w:rsidR="009343E8" w:rsidRDefault="009343E8" w:rsidP="00623844">
      <w:pPr>
        <w:pStyle w:val="Tekstpodstawowy"/>
        <w:spacing w:before="281"/>
        <w:ind w:left="710" w:right="571"/>
        <w:jc w:val="both"/>
      </w:pPr>
      <w:r>
        <w:t>Zamówienie</w:t>
      </w:r>
      <w:r>
        <w:rPr>
          <w:spacing w:val="-10"/>
        </w:rPr>
        <w:t xml:space="preserve"> </w:t>
      </w:r>
      <w:r>
        <w:t>obejmuje</w:t>
      </w:r>
      <w:r>
        <w:rPr>
          <w:spacing w:val="-8"/>
        </w:rPr>
        <w:t xml:space="preserve"> </w:t>
      </w:r>
      <w:r>
        <w:t>wykonanie</w:t>
      </w:r>
      <w:r>
        <w:rPr>
          <w:spacing w:val="-10"/>
        </w:rPr>
        <w:t xml:space="preserve"> </w:t>
      </w:r>
      <w:r>
        <w:t>okresowego</w:t>
      </w:r>
      <w:r>
        <w:rPr>
          <w:spacing w:val="-7"/>
        </w:rPr>
        <w:t xml:space="preserve"> </w:t>
      </w:r>
      <w:r>
        <w:t>5-letniego</w:t>
      </w:r>
      <w:r>
        <w:rPr>
          <w:spacing w:val="-8"/>
        </w:rPr>
        <w:t xml:space="preserve"> </w:t>
      </w:r>
      <w:r>
        <w:t>przeglądu</w:t>
      </w:r>
      <w:r>
        <w:rPr>
          <w:spacing w:val="-8"/>
        </w:rPr>
        <w:t xml:space="preserve"> </w:t>
      </w:r>
      <w:r>
        <w:t>stanu</w:t>
      </w:r>
      <w:r>
        <w:rPr>
          <w:spacing w:val="-8"/>
        </w:rPr>
        <w:t xml:space="preserve"> </w:t>
      </w:r>
      <w:r>
        <w:rPr>
          <w:spacing w:val="-2"/>
        </w:rPr>
        <w:t>technicznego</w:t>
      </w:r>
    </w:p>
    <w:p w:rsidR="009343E8" w:rsidRDefault="009343E8" w:rsidP="00623844">
      <w:pPr>
        <w:pStyle w:val="Tekstpodstawowy"/>
        <w:spacing w:before="37" w:line="276" w:lineRule="auto"/>
        <w:ind w:left="710" w:right="571"/>
        <w:jc w:val="both"/>
      </w:pPr>
      <w:r>
        <w:t>na podstawie art. 62 ust. 1 pkt 2 ustawy z dnia 7 lipca 1994 Prawo Budowlane (Dz.U.2024.725 t.j. z późn. zm.): dróg powiatowych o łącznej długości około 700 km położonych na terenie Powiatu Tomaszowskiego oraz 34 obiektów mostowych.</w:t>
      </w:r>
    </w:p>
    <w:p w:rsidR="009343E8" w:rsidRDefault="009343E8" w:rsidP="00623844">
      <w:pPr>
        <w:pStyle w:val="Tekstpodstawowy"/>
        <w:spacing w:before="36"/>
        <w:ind w:right="571"/>
      </w:pPr>
    </w:p>
    <w:p w:rsidR="009343E8" w:rsidRDefault="009343E8" w:rsidP="00623844">
      <w:pPr>
        <w:pStyle w:val="Nagwek5"/>
        <w:numPr>
          <w:ilvl w:val="0"/>
          <w:numId w:val="10"/>
        </w:numPr>
        <w:tabs>
          <w:tab w:val="left" w:pos="991"/>
        </w:tabs>
        <w:ind w:left="991" w:right="571" w:hanging="281"/>
      </w:pPr>
      <w:proofErr w:type="spellStart"/>
      <w:r>
        <w:t>Fotorejestracja</w:t>
      </w:r>
      <w:proofErr w:type="spellEnd"/>
      <w:r>
        <w:rPr>
          <w:spacing w:val="-8"/>
        </w:rPr>
        <w:t xml:space="preserve"> </w:t>
      </w:r>
      <w:r>
        <w:t>stanu</w:t>
      </w:r>
      <w:r>
        <w:rPr>
          <w:spacing w:val="-9"/>
        </w:rPr>
        <w:t xml:space="preserve"> </w:t>
      </w:r>
      <w:r>
        <w:t>technicznego</w:t>
      </w:r>
      <w:r>
        <w:rPr>
          <w:spacing w:val="-8"/>
        </w:rPr>
        <w:t xml:space="preserve"> </w:t>
      </w:r>
      <w:r>
        <w:t>pasa</w:t>
      </w:r>
      <w:r>
        <w:rPr>
          <w:spacing w:val="-9"/>
        </w:rPr>
        <w:t xml:space="preserve"> </w:t>
      </w:r>
      <w:r>
        <w:t>drogowego</w:t>
      </w:r>
      <w:r>
        <w:rPr>
          <w:spacing w:val="-9"/>
        </w:rPr>
        <w:t xml:space="preserve"> </w:t>
      </w:r>
      <w:r>
        <w:t>dróg</w:t>
      </w:r>
      <w:r>
        <w:rPr>
          <w:spacing w:val="-11"/>
        </w:rPr>
        <w:t xml:space="preserve"> </w:t>
      </w:r>
      <w:r>
        <w:rPr>
          <w:spacing w:val="-2"/>
        </w:rPr>
        <w:t>powiatowych.</w:t>
      </w:r>
    </w:p>
    <w:p w:rsidR="009343E8" w:rsidRDefault="009343E8" w:rsidP="00623844">
      <w:pPr>
        <w:pStyle w:val="Tekstpodstawowy"/>
        <w:spacing w:before="74"/>
        <w:ind w:right="571"/>
        <w:rPr>
          <w:b/>
        </w:rPr>
      </w:pP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571"/>
        <w:rPr>
          <w:sz w:val="20"/>
        </w:rPr>
      </w:pPr>
      <w:proofErr w:type="spellStart"/>
      <w:r>
        <w:rPr>
          <w:sz w:val="20"/>
        </w:rPr>
        <w:t>Fotorejestrację</w:t>
      </w:r>
      <w:proofErr w:type="spellEnd"/>
      <w:r>
        <w:rPr>
          <w:sz w:val="20"/>
        </w:rPr>
        <w:t xml:space="preserve"> należy wykonać w postaci zdjęć sekwencyjnych w interwale 5 [m] dla całej sieci dróg powiatowych dla dróg jednojezdniowych: na głównym pasie ruchu.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571"/>
        <w:rPr>
          <w:sz w:val="20"/>
        </w:rPr>
      </w:pPr>
      <w:proofErr w:type="spellStart"/>
      <w:r>
        <w:rPr>
          <w:sz w:val="20"/>
        </w:rPr>
        <w:t>Fotorejestracja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wykonać</w:t>
      </w:r>
      <w:r>
        <w:rPr>
          <w:spacing w:val="-11"/>
          <w:sz w:val="20"/>
        </w:rPr>
        <w:t xml:space="preserve"> </w:t>
      </w:r>
      <w:r>
        <w:rPr>
          <w:sz w:val="20"/>
        </w:rPr>
        <w:t>przynajmniej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5</w:t>
      </w:r>
      <w:r>
        <w:rPr>
          <w:spacing w:val="-11"/>
          <w:sz w:val="20"/>
        </w:rPr>
        <w:t xml:space="preserve"> </w:t>
      </w:r>
      <w:r>
        <w:rPr>
          <w:sz w:val="20"/>
        </w:rPr>
        <w:t>kamer</w:t>
      </w:r>
      <w:r>
        <w:rPr>
          <w:spacing w:val="-11"/>
          <w:sz w:val="20"/>
        </w:rPr>
        <w:t xml:space="preserve"> </w:t>
      </w:r>
      <w:r>
        <w:rPr>
          <w:sz w:val="20"/>
        </w:rPr>
        <w:t>jednocześnie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orientacją:</w:t>
      </w:r>
      <w:r>
        <w:rPr>
          <w:spacing w:val="-11"/>
          <w:sz w:val="20"/>
        </w:rPr>
        <w:t xml:space="preserve"> </w:t>
      </w:r>
      <w:r>
        <w:rPr>
          <w:sz w:val="20"/>
        </w:rPr>
        <w:t>kamera</w:t>
      </w:r>
      <w:r>
        <w:rPr>
          <w:spacing w:val="-12"/>
          <w:sz w:val="20"/>
        </w:rPr>
        <w:t xml:space="preserve"> </w:t>
      </w:r>
      <w:r>
        <w:rPr>
          <w:sz w:val="20"/>
        </w:rPr>
        <w:t>przednia</w:t>
      </w:r>
      <w:r>
        <w:rPr>
          <w:spacing w:val="-11"/>
          <w:sz w:val="20"/>
        </w:rPr>
        <w:t xml:space="preserve"> </w:t>
      </w:r>
      <w:r>
        <w:rPr>
          <w:sz w:val="20"/>
        </w:rPr>
        <w:t>lewa</w:t>
      </w:r>
      <w:r>
        <w:rPr>
          <w:spacing w:val="-11"/>
          <w:sz w:val="20"/>
        </w:rPr>
        <w:t xml:space="preserve"> </w:t>
      </w:r>
      <w:r>
        <w:rPr>
          <w:sz w:val="20"/>
        </w:rPr>
        <w:t>skierowana do</w:t>
      </w:r>
      <w:r>
        <w:rPr>
          <w:spacing w:val="-4"/>
          <w:sz w:val="20"/>
        </w:rPr>
        <w:t xml:space="preserve"> </w:t>
      </w:r>
      <w:r>
        <w:rPr>
          <w:sz w:val="20"/>
        </w:rPr>
        <w:t>przodu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lewa</w:t>
      </w:r>
      <w:r>
        <w:rPr>
          <w:spacing w:val="-4"/>
          <w:sz w:val="20"/>
        </w:rPr>
        <w:t xml:space="preserve"> </w:t>
      </w:r>
      <w:r>
        <w:rPr>
          <w:sz w:val="20"/>
        </w:rPr>
        <w:t>strona</w:t>
      </w:r>
      <w:r>
        <w:rPr>
          <w:spacing w:val="-4"/>
          <w:sz w:val="20"/>
        </w:rPr>
        <w:t xml:space="preserve"> </w:t>
      </w:r>
      <w:r>
        <w:rPr>
          <w:sz w:val="20"/>
        </w:rPr>
        <w:t>jezdni,</w:t>
      </w:r>
      <w:r>
        <w:rPr>
          <w:spacing w:val="-4"/>
          <w:sz w:val="20"/>
        </w:rPr>
        <w:t xml:space="preserve"> </w:t>
      </w:r>
      <w:r>
        <w:rPr>
          <w:sz w:val="20"/>
        </w:rPr>
        <w:t>kamera</w:t>
      </w:r>
      <w:r>
        <w:rPr>
          <w:spacing w:val="-4"/>
          <w:sz w:val="20"/>
        </w:rPr>
        <w:t xml:space="preserve"> </w:t>
      </w:r>
      <w:r>
        <w:rPr>
          <w:sz w:val="20"/>
        </w:rPr>
        <w:t>przednia</w:t>
      </w:r>
      <w:r>
        <w:rPr>
          <w:spacing w:val="-4"/>
          <w:sz w:val="20"/>
        </w:rPr>
        <w:t xml:space="preserve"> </w:t>
      </w:r>
      <w:r>
        <w:rPr>
          <w:sz w:val="20"/>
        </w:rPr>
        <w:t>prawa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kierunku</w:t>
      </w:r>
      <w:r>
        <w:rPr>
          <w:spacing w:val="-3"/>
          <w:sz w:val="20"/>
        </w:rPr>
        <w:t xml:space="preserve"> </w:t>
      </w:r>
      <w:r>
        <w:rPr>
          <w:sz w:val="20"/>
        </w:rPr>
        <w:t>przód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prawa</w:t>
      </w:r>
      <w:r>
        <w:rPr>
          <w:spacing w:val="-4"/>
          <w:sz w:val="20"/>
        </w:rPr>
        <w:t xml:space="preserve"> </w:t>
      </w:r>
      <w:r>
        <w:rPr>
          <w:sz w:val="20"/>
        </w:rPr>
        <w:t>strona</w:t>
      </w:r>
      <w:r>
        <w:rPr>
          <w:spacing w:val="-4"/>
          <w:sz w:val="20"/>
        </w:rPr>
        <w:t xml:space="preserve"> </w:t>
      </w:r>
      <w:r>
        <w:rPr>
          <w:sz w:val="20"/>
        </w:rPr>
        <w:t>jezdni,</w:t>
      </w:r>
      <w:r>
        <w:rPr>
          <w:spacing w:val="-4"/>
          <w:sz w:val="20"/>
        </w:rPr>
        <w:t xml:space="preserve"> </w:t>
      </w:r>
      <w:r>
        <w:rPr>
          <w:sz w:val="20"/>
        </w:rPr>
        <w:t>kamera</w:t>
      </w:r>
      <w:r>
        <w:rPr>
          <w:spacing w:val="-4"/>
          <w:sz w:val="20"/>
        </w:rPr>
        <w:t xml:space="preserve"> </w:t>
      </w:r>
      <w:r>
        <w:rPr>
          <w:sz w:val="20"/>
        </w:rPr>
        <w:t>lewa strona drogi, kamera prawa strona drogi, kamera tylna,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1" w:line="276" w:lineRule="auto"/>
        <w:ind w:right="571"/>
        <w:rPr>
          <w:sz w:val="20"/>
        </w:rPr>
      </w:pPr>
      <w:r>
        <w:rPr>
          <w:sz w:val="20"/>
        </w:rPr>
        <w:t>Wymagana rozdzielczość matrycy każdej z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kamer wynosi min. 5 </w:t>
      </w:r>
      <w:proofErr w:type="spellStart"/>
      <w:r>
        <w:rPr>
          <w:sz w:val="20"/>
        </w:rPr>
        <w:t>Mpx</w:t>
      </w:r>
      <w:proofErr w:type="spellEnd"/>
      <w:r>
        <w:rPr>
          <w:sz w:val="20"/>
        </w:rPr>
        <w:t>, a rozdzielczość pojedynczego zdjęcia nie może być niższa niż 2560x1920 pikseli w formacie 4:3.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5"/>
        </w:tabs>
        <w:ind w:left="1415" w:right="571" w:hanging="421"/>
        <w:rPr>
          <w:sz w:val="20"/>
        </w:rPr>
      </w:pPr>
      <w:r>
        <w:rPr>
          <w:sz w:val="20"/>
        </w:rPr>
        <w:t>Pomiar</w:t>
      </w:r>
      <w:r>
        <w:rPr>
          <w:spacing w:val="-6"/>
          <w:sz w:val="20"/>
        </w:rPr>
        <w:t xml:space="preserve"> </w:t>
      </w:r>
      <w:r>
        <w:rPr>
          <w:sz w:val="20"/>
        </w:rPr>
        <w:t>lokalizacji</w:t>
      </w:r>
      <w:r>
        <w:rPr>
          <w:spacing w:val="-7"/>
          <w:sz w:val="20"/>
        </w:rPr>
        <w:t xml:space="preserve"> </w:t>
      </w:r>
      <w:r>
        <w:rPr>
          <w:sz w:val="20"/>
        </w:rPr>
        <w:t>zdjęcia</w:t>
      </w:r>
      <w:r>
        <w:rPr>
          <w:spacing w:val="-6"/>
          <w:sz w:val="20"/>
        </w:rPr>
        <w:t xml:space="preserve"> </w:t>
      </w:r>
      <w:r>
        <w:rPr>
          <w:sz w:val="20"/>
        </w:rPr>
        <w:t>musi</w:t>
      </w:r>
      <w:r>
        <w:rPr>
          <w:spacing w:val="-5"/>
          <w:sz w:val="20"/>
        </w:rPr>
        <w:t xml:space="preserve"> </w:t>
      </w:r>
      <w:r>
        <w:rPr>
          <w:sz w:val="20"/>
        </w:rPr>
        <w:t>być</w:t>
      </w:r>
      <w:r>
        <w:rPr>
          <w:spacing w:val="-7"/>
          <w:sz w:val="20"/>
        </w:rPr>
        <w:t xml:space="preserve"> </w:t>
      </w:r>
      <w:r>
        <w:rPr>
          <w:sz w:val="20"/>
        </w:rPr>
        <w:t>wykonany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technologii</w:t>
      </w:r>
      <w:r>
        <w:rPr>
          <w:spacing w:val="-7"/>
          <w:sz w:val="20"/>
        </w:rPr>
        <w:t xml:space="preserve"> </w:t>
      </w:r>
      <w:r>
        <w:rPr>
          <w:sz w:val="20"/>
        </w:rPr>
        <w:t>RTK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PPK.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36" w:line="276" w:lineRule="auto"/>
        <w:ind w:right="571"/>
        <w:rPr>
          <w:sz w:val="20"/>
        </w:rPr>
      </w:pPr>
      <w:r>
        <w:rPr>
          <w:sz w:val="20"/>
        </w:rPr>
        <w:t>Pojazd rejestrujący musi być wyposażony w czujnik pomiaru długości pozwalający na precyzyjny pomiar przebytej</w:t>
      </w:r>
      <w:r>
        <w:rPr>
          <w:spacing w:val="-12"/>
          <w:sz w:val="20"/>
        </w:rPr>
        <w:t xml:space="preserve"> </w:t>
      </w:r>
      <w:r>
        <w:rPr>
          <w:sz w:val="20"/>
        </w:rPr>
        <w:t>drogi,</w:t>
      </w:r>
      <w:r>
        <w:rPr>
          <w:spacing w:val="-11"/>
          <w:sz w:val="20"/>
        </w:rPr>
        <w:t xml:space="preserve"> </w:t>
      </w:r>
      <w:r>
        <w:rPr>
          <w:sz w:val="20"/>
        </w:rPr>
        <w:t>który</w:t>
      </w:r>
      <w:r>
        <w:rPr>
          <w:spacing w:val="-11"/>
          <w:sz w:val="20"/>
        </w:rPr>
        <w:t xml:space="preserve"> </w:t>
      </w:r>
      <w:r>
        <w:rPr>
          <w:sz w:val="20"/>
        </w:rPr>
        <w:t>musi</w:t>
      </w:r>
      <w:r>
        <w:rPr>
          <w:spacing w:val="-12"/>
          <w:sz w:val="20"/>
        </w:rPr>
        <w:t xml:space="preserve"> </w:t>
      </w:r>
      <w:r>
        <w:rPr>
          <w:sz w:val="20"/>
        </w:rPr>
        <w:t>współpracować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wewnętrzną</w:t>
      </w:r>
      <w:r>
        <w:rPr>
          <w:spacing w:val="-12"/>
          <w:sz w:val="20"/>
        </w:rPr>
        <w:t xml:space="preserve"> </w:t>
      </w:r>
      <w:r>
        <w:rPr>
          <w:sz w:val="20"/>
        </w:rPr>
        <w:t>jednostką</w:t>
      </w:r>
      <w:r>
        <w:rPr>
          <w:spacing w:val="-11"/>
          <w:sz w:val="20"/>
        </w:rPr>
        <w:t xml:space="preserve"> </w:t>
      </w:r>
      <w:r>
        <w:rPr>
          <w:sz w:val="20"/>
        </w:rPr>
        <w:t>inercyjną</w:t>
      </w:r>
      <w:r>
        <w:rPr>
          <w:spacing w:val="-11"/>
          <w:sz w:val="20"/>
        </w:rPr>
        <w:t xml:space="preserve"> </w:t>
      </w:r>
      <w:r>
        <w:rPr>
          <w:sz w:val="20"/>
        </w:rPr>
        <w:t>IMU</w:t>
      </w:r>
      <w:r>
        <w:rPr>
          <w:spacing w:val="-12"/>
          <w:sz w:val="20"/>
        </w:rPr>
        <w:t xml:space="preserve"> </w:t>
      </w:r>
      <w:r>
        <w:rPr>
          <w:sz w:val="20"/>
        </w:rPr>
        <w:t>zapewniając</w:t>
      </w:r>
      <w:r>
        <w:rPr>
          <w:spacing w:val="-11"/>
          <w:sz w:val="20"/>
        </w:rPr>
        <w:t xml:space="preserve"> </w:t>
      </w:r>
      <w:r>
        <w:rPr>
          <w:sz w:val="20"/>
        </w:rPr>
        <w:t>ciągły</w:t>
      </w:r>
      <w:r>
        <w:rPr>
          <w:spacing w:val="-11"/>
          <w:sz w:val="20"/>
        </w:rPr>
        <w:t xml:space="preserve"> </w:t>
      </w:r>
      <w:r>
        <w:rPr>
          <w:sz w:val="20"/>
        </w:rPr>
        <w:t>pomiar w przypadku utraty sygnału GPS i GLONNAS.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1" w:line="276" w:lineRule="auto"/>
        <w:ind w:right="571"/>
        <w:rPr>
          <w:sz w:val="20"/>
        </w:rPr>
      </w:pPr>
      <w:r>
        <w:rPr>
          <w:sz w:val="20"/>
        </w:rPr>
        <w:t xml:space="preserve">Wymaga się </w:t>
      </w:r>
      <w:proofErr w:type="spellStart"/>
      <w:r>
        <w:rPr>
          <w:sz w:val="20"/>
        </w:rPr>
        <w:t>anonimizacji</w:t>
      </w:r>
      <w:proofErr w:type="spellEnd"/>
      <w:r>
        <w:rPr>
          <w:sz w:val="20"/>
        </w:rPr>
        <w:t xml:space="preserve"> materiału w ramach fotorejestracji zgodnie z wymogami ochrony danych </w:t>
      </w:r>
      <w:r>
        <w:rPr>
          <w:spacing w:val="-2"/>
          <w:sz w:val="20"/>
        </w:rPr>
        <w:t>osobowych.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5"/>
        </w:tabs>
        <w:ind w:left="1415" w:right="571" w:hanging="421"/>
        <w:rPr>
          <w:sz w:val="20"/>
        </w:rPr>
      </w:pP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zdjęciach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mogą</w:t>
      </w:r>
      <w:r>
        <w:rPr>
          <w:spacing w:val="-6"/>
          <w:sz w:val="20"/>
        </w:rPr>
        <w:t xml:space="preserve"> </w:t>
      </w:r>
      <w:r>
        <w:rPr>
          <w:sz w:val="20"/>
        </w:rPr>
        <w:t>być</w:t>
      </w:r>
      <w:r>
        <w:rPr>
          <w:spacing w:val="-6"/>
          <w:sz w:val="20"/>
        </w:rPr>
        <w:t xml:space="preserve"> </w:t>
      </w:r>
      <w:r>
        <w:rPr>
          <w:sz w:val="20"/>
        </w:rPr>
        <w:t>widoczne</w:t>
      </w:r>
      <w:r>
        <w:rPr>
          <w:spacing w:val="-7"/>
          <w:sz w:val="20"/>
        </w:rPr>
        <w:t xml:space="preserve"> </w:t>
      </w:r>
      <w:r>
        <w:rPr>
          <w:sz w:val="20"/>
        </w:rPr>
        <w:t>elementy</w:t>
      </w:r>
      <w:r>
        <w:rPr>
          <w:spacing w:val="-5"/>
          <w:sz w:val="20"/>
        </w:rPr>
        <w:t xml:space="preserve"> </w:t>
      </w:r>
      <w:r>
        <w:rPr>
          <w:sz w:val="20"/>
        </w:rPr>
        <w:t>konstrukcyjne</w:t>
      </w:r>
      <w:r>
        <w:rPr>
          <w:spacing w:val="-6"/>
          <w:sz w:val="20"/>
        </w:rPr>
        <w:t xml:space="preserve"> </w:t>
      </w:r>
      <w:r>
        <w:rPr>
          <w:sz w:val="20"/>
        </w:rPr>
        <w:t>pojazdu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jego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wyposażenia.</w:t>
      </w:r>
    </w:p>
    <w:p w:rsidR="009343E8" w:rsidRDefault="009343E8" w:rsidP="00623844">
      <w:pPr>
        <w:pStyle w:val="Tekstpodstawowy"/>
        <w:spacing w:before="73"/>
        <w:ind w:right="571"/>
      </w:pPr>
    </w:p>
    <w:p w:rsidR="009343E8" w:rsidRDefault="009343E8" w:rsidP="00623844">
      <w:pPr>
        <w:pStyle w:val="Nagwek5"/>
        <w:numPr>
          <w:ilvl w:val="0"/>
          <w:numId w:val="10"/>
        </w:numPr>
        <w:tabs>
          <w:tab w:val="left" w:pos="991"/>
        </w:tabs>
        <w:ind w:left="991" w:right="571" w:hanging="281"/>
      </w:pPr>
      <w:r>
        <w:t>Cyfrowy</w:t>
      </w:r>
      <w:r>
        <w:rPr>
          <w:spacing w:val="-8"/>
        </w:rPr>
        <w:t xml:space="preserve"> </w:t>
      </w:r>
      <w:r>
        <w:t>obraz</w:t>
      </w:r>
      <w:r>
        <w:rPr>
          <w:spacing w:val="-7"/>
        </w:rPr>
        <w:t xml:space="preserve"> </w:t>
      </w:r>
      <w:r>
        <w:t>nawierzchni</w:t>
      </w:r>
      <w:r>
        <w:rPr>
          <w:spacing w:val="-9"/>
        </w:rPr>
        <w:t xml:space="preserve"> </w:t>
      </w:r>
      <w:r>
        <w:t>jezdni</w:t>
      </w:r>
      <w:r>
        <w:rPr>
          <w:spacing w:val="-9"/>
        </w:rPr>
        <w:t xml:space="preserve"> </w:t>
      </w:r>
      <w:r>
        <w:t>dróg</w:t>
      </w:r>
      <w:r>
        <w:rPr>
          <w:spacing w:val="-9"/>
        </w:rPr>
        <w:t xml:space="preserve"> </w:t>
      </w:r>
      <w:r>
        <w:t>powiatowych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drogach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nawierzchni</w:t>
      </w:r>
      <w:r>
        <w:rPr>
          <w:spacing w:val="-9"/>
        </w:rPr>
        <w:t xml:space="preserve"> </w:t>
      </w:r>
      <w:r>
        <w:rPr>
          <w:spacing w:val="-2"/>
        </w:rPr>
        <w:t>bitumicznej.</w:t>
      </w:r>
    </w:p>
    <w:p w:rsidR="009343E8" w:rsidRDefault="009343E8" w:rsidP="00623844">
      <w:pPr>
        <w:pStyle w:val="Tekstpodstawowy"/>
        <w:spacing w:before="73"/>
        <w:ind w:right="571"/>
        <w:rPr>
          <w:b/>
        </w:rPr>
      </w:pP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571"/>
        <w:rPr>
          <w:sz w:val="20"/>
        </w:rPr>
      </w:pPr>
      <w:r>
        <w:rPr>
          <w:sz w:val="20"/>
        </w:rPr>
        <w:t>Obraz nawierzchni jezdni należy zarejestrować z kamer zorientowanych prostopadle do nawierzchni jezdni, w postaci następujących po sobie skanów przedstawiających odcinek pasa ruchu o długości 10 [m]dla dróg jednojezdniowych: na głównym pasie ruchu,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1" w:line="276" w:lineRule="auto"/>
        <w:ind w:right="571"/>
        <w:rPr>
          <w:sz w:val="20"/>
        </w:rPr>
      </w:pPr>
      <w:r>
        <w:rPr>
          <w:sz w:val="20"/>
        </w:rPr>
        <w:t>Wymagana szerokość zdjęcia minimum 4 [m], w celu zarejestrowania całej szerokości pasa ruchu wraz z oznakowaniem krawędziowym.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571"/>
        <w:rPr>
          <w:sz w:val="20"/>
        </w:rPr>
      </w:pPr>
      <w:r>
        <w:rPr>
          <w:sz w:val="20"/>
        </w:rPr>
        <w:t>Rozdzielczość</w:t>
      </w:r>
      <w:r>
        <w:rPr>
          <w:spacing w:val="-5"/>
          <w:sz w:val="20"/>
        </w:rPr>
        <w:t xml:space="preserve"> </w:t>
      </w:r>
      <w:r>
        <w:rPr>
          <w:sz w:val="20"/>
        </w:rPr>
        <w:t>zdjęć</w:t>
      </w:r>
      <w:r>
        <w:rPr>
          <w:spacing w:val="-5"/>
          <w:sz w:val="20"/>
        </w:rPr>
        <w:t xml:space="preserve"> </w:t>
      </w:r>
      <w:r>
        <w:rPr>
          <w:sz w:val="20"/>
        </w:rPr>
        <w:t>powinna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5"/>
          <w:sz w:val="20"/>
        </w:rPr>
        <w:t xml:space="preserve"> </w:t>
      </w:r>
      <w:r>
        <w:rPr>
          <w:sz w:val="20"/>
        </w:rPr>
        <w:t>wystarczająca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rozpoznania</w:t>
      </w:r>
      <w:r>
        <w:rPr>
          <w:spacing w:val="-4"/>
          <w:sz w:val="20"/>
        </w:rPr>
        <w:t xml:space="preserve"> </w:t>
      </w:r>
      <w:r>
        <w:rPr>
          <w:sz w:val="20"/>
        </w:rPr>
        <w:t>uszkodzeń</w:t>
      </w:r>
      <w:r>
        <w:rPr>
          <w:spacing w:val="-4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szerokości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[mm]</w:t>
      </w:r>
      <w:r>
        <w:rPr>
          <w:spacing w:val="-4"/>
          <w:sz w:val="20"/>
        </w:rPr>
        <w:t xml:space="preserve"> </w:t>
      </w:r>
      <w:r>
        <w:rPr>
          <w:sz w:val="20"/>
        </w:rPr>
        <w:t>i powinna wynosić nie mniej niż 4 000 x 10 000 pikseli dla pojedynczego skanu.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571"/>
        <w:rPr>
          <w:sz w:val="20"/>
        </w:rPr>
      </w:pPr>
      <w:r>
        <w:rPr>
          <w:sz w:val="20"/>
        </w:rPr>
        <w:t>Na wykonanych skanach wymagane jest wyświetlanie automatycznie zidentyfikowanych uszkodzeń oraz uszkodzeń z nałożoną siatką 25 x 25 [cm] zgodnie z DSN2019.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5"/>
        </w:tabs>
        <w:ind w:left="1415" w:right="571" w:hanging="421"/>
        <w:rPr>
          <w:sz w:val="20"/>
        </w:rPr>
      </w:pPr>
      <w:r>
        <w:rPr>
          <w:sz w:val="20"/>
        </w:rPr>
        <w:t>Wymaganie</w:t>
      </w:r>
      <w:r>
        <w:rPr>
          <w:spacing w:val="-10"/>
          <w:sz w:val="20"/>
        </w:rPr>
        <w:t xml:space="preserve"> </w:t>
      </w:r>
      <w:r>
        <w:rPr>
          <w:sz w:val="20"/>
        </w:rPr>
        <w:t>dotyczące</w:t>
      </w:r>
      <w:r>
        <w:rPr>
          <w:spacing w:val="-9"/>
          <w:sz w:val="20"/>
        </w:rPr>
        <w:t xml:space="preserve"> </w:t>
      </w:r>
      <w:r>
        <w:rPr>
          <w:sz w:val="20"/>
        </w:rPr>
        <w:t>identyfikacji</w:t>
      </w:r>
      <w:r>
        <w:rPr>
          <w:spacing w:val="-9"/>
          <w:sz w:val="20"/>
        </w:rPr>
        <w:t xml:space="preserve"> </w:t>
      </w:r>
      <w:r>
        <w:rPr>
          <w:sz w:val="20"/>
        </w:rPr>
        <w:t>typów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uszkodzeń:</w:t>
      </w:r>
    </w:p>
    <w:p w:rsidR="009343E8" w:rsidRDefault="009343E8" w:rsidP="00623844">
      <w:pPr>
        <w:pStyle w:val="Akapitzlist"/>
        <w:numPr>
          <w:ilvl w:val="2"/>
          <w:numId w:val="10"/>
        </w:numPr>
        <w:tabs>
          <w:tab w:val="left" w:pos="1429"/>
        </w:tabs>
        <w:spacing w:before="37"/>
        <w:ind w:left="1429" w:right="571" w:hanging="291"/>
        <w:rPr>
          <w:sz w:val="20"/>
        </w:rPr>
      </w:pPr>
      <w:r>
        <w:rPr>
          <w:sz w:val="20"/>
        </w:rPr>
        <w:t>Spękania</w:t>
      </w:r>
      <w:r>
        <w:rPr>
          <w:spacing w:val="-8"/>
          <w:sz w:val="20"/>
        </w:rPr>
        <w:t xml:space="preserve"> </w:t>
      </w:r>
      <w:r>
        <w:rPr>
          <w:sz w:val="20"/>
        </w:rPr>
        <w:t>siatkowe,</w:t>
      </w:r>
      <w:r>
        <w:rPr>
          <w:spacing w:val="-8"/>
          <w:sz w:val="20"/>
        </w:rPr>
        <w:t xml:space="preserve"> </w:t>
      </w:r>
      <w:r>
        <w:rPr>
          <w:sz w:val="20"/>
        </w:rPr>
        <w:t>spękania</w:t>
      </w:r>
      <w:r>
        <w:rPr>
          <w:spacing w:val="-10"/>
          <w:sz w:val="20"/>
        </w:rPr>
        <w:t xml:space="preserve"> </w:t>
      </w:r>
      <w:r>
        <w:rPr>
          <w:sz w:val="20"/>
        </w:rPr>
        <w:t>podłużne,</w:t>
      </w:r>
      <w:r>
        <w:rPr>
          <w:spacing w:val="-9"/>
          <w:sz w:val="20"/>
        </w:rPr>
        <w:t xml:space="preserve"> </w:t>
      </w:r>
      <w:r>
        <w:rPr>
          <w:sz w:val="20"/>
        </w:rPr>
        <w:t>spękania</w:t>
      </w:r>
      <w:r>
        <w:rPr>
          <w:spacing w:val="-8"/>
          <w:sz w:val="20"/>
        </w:rPr>
        <w:t xml:space="preserve"> </w:t>
      </w:r>
      <w:r>
        <w:rPr>
          <w:sz w:val="20"/>
        </w:rPr>
        <w:t>poprzeczne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prezentowane</w:t>
      </w:r>
      <w:r>
        <w:rPr>
          <w:spacing w:val="-8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z w:val="20"/>
        </w:rPr>
        <w:t>pomocą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polilinii</w:t>
      </w:r>
      <w:proofErr w:type="spellEnd"/>
      <w:r>
        <w:rPr>
          <w:spacing w:val="-2"/>
          <w:sz w:val="20"/>
        </w:rPr>
        <w:t>.</w:t>
      </w:r>
    </w:p>
    <w:p w:rsidR="009343E8" w:rsidRDefault="009343E8" w:rsidP="00623844">
      <w:pPr>
        <w:pStyle w:val="Akapitzlist"/>
        <w:numPr>
          <w:ilvl w:val="2"/>
          <w:numId w:val="10"/>
        </w:numPr>
        <w:tabs>
          <w:tab w:val="left" w:pos="1429"/>
        </w:tabs>
        <w:spacing w:before="37"/>
        <w:ind w:left="1429" w:right="571" w:hanging="291"/>
        <w:rPr>
          <w:sz w:val="20"/>
        </w:rPr>
      </w:pPr>
      <w:r>
        <w:rPr>
          <w:sz w:val="20"/>
        </w:rPr>
        <w:t>Ubytki</w:t>
      </w:r>
      <w:r>
        <w:rPr>
          <w:spacing w:val="-10"/>
          <w:sz w:val="20"/>
        </w:rPr>
        <w:t xml:space="preserve"> </w:t>
      </w:r>
      <w:r>
        <w:rPr>
          <w:sz w:val="20"/>
        </w:rPr>
        <w:t>powierzchniowe</w:t>
      </w:r>
      <w:r>
        <w:rPr>
          <w:spacing w:val="-9"/>
          <w:sz w:val="20"/>
        </w:rPr>
        <w:t xml:space="preserve"> </w:t>
      </w:r>
      <w:r>
        <w:rPr>
          <w:sz w:val="20"/>
        </w:rPr>
        <w:t>prezentowane</w:t>
      </w:r>
      <w:r>
        <w:rPr>
          <w:spacing w:val="-9"/>
          <w:sz w:val="20"/>
        </w:rPr>
        <w:t xml:space="preserve"> </w:t>
      </w:r>
      <w:r>
        <w:rPr>
          <w:sz w:val="20"/>
        </w:rPr>
        <w:t>za</w:t>
      </w:r>
      <w:r>
        <w:rPr>
          <w:spacing w:val="-9"/>
          <w:sz w:val="20"/>
        </w:rPr>
        <w:t xml:space="preserve"> </w:t>
      </w:r>
      <w:r>
        <w:rPr>
          <w:sz w:val="20"/>
        </w:rPr>
        <w:t>pomocą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punktów.</w:t>
      </w:r>
    </w:p>
    <w:p w:rsidR="009343E8" w:rsidRDefault="009343E8" w:rsidP="00623844">
      <w:pPr>
        <w:pStyle w:val="Akapitzlist"/>
        <w:numPr>
          <w:ilvl w:val="2"/>
          <w:numId w:val="10"/>
        </w:numPr>
        <w:tabs>
          <w:tab w:val="left" w:pos="1429"/>
        </w:tabs>
        <w:spacing w:before="36"/>
        <w:ind w:left="1429" w:right="571" w:hanging="291"/>
        <w:rPr>
          <w:sz w:val="20"/>
        </w:rPr>
      </w:pPr>
      <w:r>
        <w:rPr>
          <w:sz w:val="20"/>
        </w:rPr>
        <w:t>Wyboje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prezentowane</w:t>
      </w:r>
      <w:r>
        <w:rPr>
          <w:spacing w:val="-8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pomocą</w:t>
      </w:r>
      <w:r>
        <w:rPr>
          <w:spacing w:val="-7"/>
          <w:sz w:val="20"/>
        </w:rPr>
        <w:t xml:space="preserve"> </w:t>
      </w:r>
      <w:r>
        <w:rPr>
          <w:sz w:val="20"/>
        </w:rPr>
        <w:t>poligonów</w:t>
      </w:r>
      <w:r>
        <w:rPr>
          <w:spacing w:val="-8"/>
          <w:sz w:val="20"/>
        </w:rPr>
        <w:t xml:space="preserve"> </w:t>
      </w:r>
      <w:r>
        <w:rPr>
          <w:sz w:val="20"/>
        </w:rPr>
        <w:t>określających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kształt.</w:t>
      </w:r>
    </w:p>
    <w:p w:rsidR="009343E8" w:rsidRDefault="009343E8" w:rsidP="00623844">
      <w:pPr>
        <w:pStyle w:val="Akapitzlist"/>
        <w:numPr>
          <w:ilvl w:val="2"/>
          <w:numId w:val="10"/>
        </w:numPr>
        <w:tabs>
          <w:tab w:val="left" w:pos="1429"/>
        </w:tabs>
        <w:spacing w:before="37"/>
        <w:ind w:left="1429" w:right="571" w:hanging="291"/>
        <w:rPr>
          <w:sz w:val="20"/>
        </w:rPr>
      </w:pPr>
      <w:r>
        <w:rPr>
          <w:sz w:val="20"/>
        </w:rPr>
        <w:t>Łaty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prezentowane</w:t>
      </w:r>
      <w:r>
        <w:rPr>
          <w:spacing w:val="-9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pomocą</w:t>
      </w:r>
      <w:r>
        <w:rPr>
          <w:spacing w:val="-8"/>
          <w:sz w:val="20"/>
        </w:rPr>
        <w:t xml:space="preserve"> </w:t>
      </w:r>
      <w:r>
        <w:rPr>
          <w:sz w:val="20"/>
        </w:rPr>
        <w:t>prostokątów</w:t>
      </w:r>
      <w:r>
        <w:rPr>
          <w:spacing w:val="-9"/>
          <w:sz w:val="20"/>
        </w:rPr>
        <w:t xml:space="preserve"> </w:t>
      </w:r>
      <w:r>
        <w:rPr>
          <w:sz w:val="20"/>
        </w:rPr>
        <w:t>określających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kształt.</w:t>
      </w:r>
    </w:p>
    <w:p w:rsidR="009343E8" w:rsidRDefault="009343E8" w:rsidP="00623844">
      <w:pPr>
        <w:pStyle w:val="Tekstpodstawowy"/>
        <w:spacing w:before="37"/>
        <w:ind w:left="1430" w:right="571"/>
      </w:pPr>
      <w:r>
        <w:t>Kolory</w:t>
      </w:r>
      <w:r>
        <w:rPr>
          <w:spacing w:val="-8"/>
        </w:rPr>
        <w:t xml:space="preserve"> </w:t>
      </w:r>
      <w:r>
        <w:t>poszczególnych</w:t>
      </w:r>
      <w:r>
        <w:rPr>
          <w:spacing w:val="-8"/>
        </w:rPr>
        <w:t xml:space="preserve"> </w:t>
      </w:r>
      <w:r>
        <w:t>typów</w:t>
      </w:r>
      <w:r>
        <w:rPr>
          <w:spacing w:val="-11"/>
        </w:rPr>
        <w:t xml:space="preserve"> </w:t>
      </w:r>
      <w:r>
        <w:t>uszkodzeń</w:t>
      </w:r>
      <w:r>
        <w:rPr>
          <w:spacing w:val="-8"/>
        </w:rPr>
        <w:t xml:space="preserve"> </w:t>
      </w:r>
      <w:r>
        <w:t>muszą</w:t>
      </w:r>
      <w:r>
        <w:rPr>
          <w:spacing w:val="-9"/>
        </w:rPr>
        <w:t xml:space="preserve"> </w:t>
      </w:r>
      <w:r>
        <w:t>zapewniać</w:t>
      </w:r>
      <w:r>
        <w:rPr>
          <w:spacing w:val="-8"/>
        </w:rPr>
        <w:t xml:space="preserve"> </w:t>
      </w:r>
      <w:r>
        <w:t>ich</w:t>
      </w:r>
      <w:r>
        <w:rPr>
          <w:spacing w:val="-8"/>
        </w:rPr>
        <w:t xml:space="preserve"> </w:t>
      </w:r>
      <w:r>
        <w:t>widoczność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zdjęciach.</w:t>
      </w:r>
    </w:p>
    <w:p w:rsidR="009343E8" w:rsidRDefault="009343E8" w:rsidP="00623844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36" w:line="276" w:lineRule="auto"/>
        <w:ind w:right="571"/>
        <w:rPr>
          <w:sz w:val="20"/>
        </w:rPr>
      </w:pPr>
      <w:r>
        <w:rPr>
          <w:sz w:val="20"/>
        </w:rPr>
        <w:t>Skany nawierzchni muszą być zsynchronizowane z kamerami poglądowymi w taki sposób, aby fragment nawierzchni pojedynczego skanu był w całości widoczny na zdjęciu z kamery przedniej, a miejsca przedstawione na dolnej krawędzi obu zdjęć były od siebie oddalone nie więcej niż 3 [m].</w:t>
      </w:r>
    </w:p>
    <w:p w:rsidR="009343E8" w:rsidRDefault="009343E8" w:rsidP="009343E8">
      <w:pPr>
        <w:pStyle w:val="Akapitzlist"/>
        <w:spacing w:line="276" w:lineRule="auto"/>
        <w:rPr>
          <w:sz w:val="20"/>
        </w:rPr>
        <w:sectPr w:rsidR="009343E8">
          <w:pgSz w:w="11910" w:h="16840"/>
          <w:pgMar w:top="1180" w:right="425" w:bottom="1140" w:left="708" w:header="990" w:footer="957" w:gutter="0"/>
          <w:cols w:space="708"/>
        </w:sectPr>
      </w:pPr>
    </w:p>
    <w:p w:rsidR="009343E8" w:rsidRDefault="009343E8" w:rsidP="007C02AE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64" w:line="276" w:lineRule="auto"/>
        <w:ind w:right="601"/>
        <w:rPr>
          <w:sz w:val="20"/>
        </w:rPr>
      </w:pPr>
      <w:proofErr w:type="spellStart"/>
      <w:r>
        <w:rPr>
          <w:sz w:val="20"/>
        </w:rPr>
        <w:lastRenderedPageBreak/>
        <w:t>Fotorejestracja</w:t>
      </w:r>
      <w:proofErr w:type="spellEnd"/>
      <w:r>
        <w:rPr>
          <w:sz w:val="20"/>
        </w:rPr>
        <w:t xml:space="preserve"> stanu technicznego pasa drogowego oraz cyfrowe obrazy nawierzchni jezdni należy skonfigur</w:t>
      </w:r>
      <w:r w:rsidR="00986586">
        <w:rPr>
          <w:sz w:val="20"/>
        </w:rPr>
        <w:t>ować do odtwarzania w posiadanej</w:t>
      </w:r>
      <w:r>
        <w:rPr>
          <w:sz w:val="20"/>
        </w:rPr>
        <w:t xml:space="preserve"> </w:t>
      </w:r>
      <w:r w:rsidR="003827D6">
        <w:rPr>
          <w:sz w:val="20"/>
        </w:rPr>
        <w:t xml:space="preserve">przez Zamawiającego </w:t>
      </w:r>
      <w:r>
        <w:rPr>
          <w:sz w:val="20"/>
        </w:rPr>
        <w:t>aplikacji online LP-Portal.</w:t>
      </w:r>
      <w:r w:rsidR="007C02AE">
        <w:rPr>
          <w:sz w:val="20"/>
        </w:rPr>
        <w:t xml:space="preserve"> </w:t>
      </w:r>
      <w:proofErr w:type="spellStart"/>
      <w:r w:rsidR="007C02AE" w:rsidRPr="007C02AE">
        <w:rPr>
          <w:sz w:val="20"/>
        </w:rPr>
        <w:t>Fotorejestracja</w:t>
      </w:r>
      <w:proofErr w:type="spellEnd"/>
      <w:r w:rsidR="007C02AE" w:rsidRPr="007C02AE">
        <w:rPr>
          <w:sz w:val="20"/>
        </w:rPr>
        <w:t xml:space="preserve"> pasa drogowego oraz cyfrowe obrazy nawierzchni jezdni muszą </w:t>
      </w:r>
      <w:r w:rsidR="007C02AE">
        <w:rPr>
          <w:sz w:val="20"/>
        </w:rPr>
        <w:t>zostać skutecznie wprowadzone i </w:t>
      </w:r>
      <w:r w:rsidR="007C02AE" w:rsidRPr="007C02AE">
        <w:rPr>
          <w:sz w:val="20"/>
        </w:rPr>
        <w:t>udostępnione w posiadanym przez Zamawiającego systemie LP-Portal. Nowa dokumentacja musi funkcjonować jako odrębny rocznik, z zachowaniem dotychczasowych danych i możliwości porównywania zdjęć tych samych odcinków dróg z różnych lat bezpośrednio w przeglądarce internetowej</w:t>
      </w:r>
      <w:r w:rsidR="00D7459D">
        <w:rPr>
          <w:sz w:val="20"/>
        </w:rPr>
        <w:t xml:space="preserve"> i pozwalać na przegląd, wyszukanie i zmianę kamery wykonującej </w:t>
      </w:r>
      <w:proofErr w:type="spellStart"/>
      <w:r w:rsidR="00D7459D">
        <w:rPr>
          <w:sz w:val="20"/>
        </w:rPr>
        <w:t>fotorejestrację</w:t>
      </w:r>
      <w:proofErr w:type="spellEnd"/>
      <w:r w:rsidR="00D7459D">
        <w:rPr>
          <w:sz w:val="20"/>
        </w:rPr>
        <w:t xml:space="preserve"> stanu technicznego pasa drogowego oraz nawierzchni jezdni</w:t>
      </w:r>
      <w:r w:rsidR="007C02AE" w:rsidRPr="007C02AE">
        <w:rPr>
          <w:sz w:val="20"/>
        </w:rPr>
        <w:t>. Samo przekazanie plików przeznaczonych do importu nie stanowi wykonania tego obowiązku.</w:t>
      </w:r>
    </w:p>
    <w:p w:rsidR="009343E8" w:rsidRDefault="009343E8" w:rsidP="009343E8">
      <w:pPr>
        <w:pStyle w:val="Tekstpodstawowy"/>
        <w:spacing w:before="36"/>
      </w:pPr>
    </w:p>
    <w:p w:rsidR="009343E8" w:rsidRDefault="009343E8" w:rsidP="009343E8">
      <w:pPr>
        <w:pStyle w:val="Nagwek5"/>
        <w:numPr>
          <w:ilvl w:val="0"/>
          <w:numId w:val="10"/>
        </w:numPr>
        <w:tabs>
          <w:tab w:val="left" w:pos="991"/>
        </w:tabs>
        <w:spacing w:before="1"/>
        <w:ind w:left="991" w:hanging="281"/>
      </w:pPr>
      <w:r>
        <w:t>Badanie,</w:t>
      </w:r>
      <w:r>
        <w:rPr>
          <w:spacing w:val="-9"/>
        </w:rPr>
        <w:t xml:space="preserve"> </w:t>
      </w:r>
      <w:r>
        <w:t>ocena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klasyfikacja</w:t>
      </w:r>
      <w:r>
        <w:rPr>
          <w:spacing w:val="-5"/>
        </w:rPr>
        <w:t xml:space="preserve"> </w:t>
      </w:r>
      <w:r>
        <w:t>stanu</w:t>
      </w:r>
      <w:r>
        <w:rPr>
          <w:spacing w:val="-7"/>
        </w:rPr>
        <w:t xml:space="preserve"> </w:t>
      </w:r>
      <w:r>
        <w:t>nawierzchni</w:t>
      </w:r>
      <w:r>
        <w:rPr>
          <w:spacing w:val="-8"/>
        </w:rPr>
        <w:t xml:space="preserve"> </w:t>
      </w:r>
      <w:r>
        <w:t>dróg</w:t>
      </w:r>
      <w:r>
        <w:rPr>
          <w:spacing w:val="-8"/>
        </w:rPr>
        <w:t xml:space="preserve"> </w:t>
      </w:r>
      <w:r>
        <w:rPr>
          <w:spacing w:val="-2"/>
        </w:rPr>
        <w:t>powiatowych.</w:t>
      </w:r>
    </w:p>
    <w:p w:rsidR="009343E8" w:rsidRDefault="009343E8" w:rsidP="009343E8">
      <w:pPr>
        <w:spacing w:before="156" w:line="276" w:lineRule="auto"/>
        <w:ind w:left="4429" w:hanging="3251"/>
        <w:rPr>
          <w:b/>
          <w:sz w:val="20"/>
        </w:rPr>
      </w:pPr>
      <w:r>
        <w:rPr>
          <w:b/>
          <w:sz w:val="20"/>
        </w:rPr>
        <w:t>Zamawiający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wymaga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zastosowania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następujących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metod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oceny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zależności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rodzaju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nawierzchni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jezdni badanych dróg powiatowych: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5"/>
        </w:tabs>
        <w:spacing w:before="102"/>
        <w:ind w:left="1415" w:hanging="421"/>
        <w:rPr>
          <w:sz w:val="20"/>
        </w:rPr>
      </w:pPr>
      <w:r>
        <w:rPr>
          <w:sz w:val="20"/>
        </w:rPr>
        <w:t>Badanie</w:t>
      </w:r>
      <w:r>
        <w:rPr>
          <w:spacing w:val="-10"/>
          <w:sz w:val="20"/>
        </w:rPr>
        <w:t xml:space="preserve"> </w:t>
      </w:r>
      <w:r>
        <w:rPr>
          <w:sz w:val="20"/>
        </w:rPr>
        <w:t>stanu</w:t>
      </w:r>
      <w:r>
        <w:rPr>
          <w:spacing w:val="-8"/>
          <w:sz w:val="20"/>
        </w:rPr>
        <w:t xml:space="preserve"> </w:t>
      </w:r>
      <w:r>
        <w:rPr>
          <w:sz w:val="20"/>
        </w:rPr>
        <w:t>jezdni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9"/>
          <w:sz w:val="20"/>
        </w:rPr>
        <w:t xml:space="preserve"> </w:t>
      </w:r>
      <w:r>
        <w:rPr>
          <w:sz w:val="20"/>
        </w:rPr>
        <w:t>bitumicznej</w:t>
      </w:r>
      <w:r>
        <w:rPr>
          <w:spacing w:val="-8"/>
          <w:sz w:val="20"/>
        </w:rPr>
        <w:t xml:space="preserve"> </w:t>
      </w:r>
      <w:r>
        <w:rPr>
          <w:sz w:val="20"/>
        </w:rPr>
        <w:t>należy</w:t>
      </w:r>
      <w:r>
        <w:rPr>
          <w:spacing w:val="-8"/>
          <w:sz w:val="20"/>
        </w:rPr>
        <w:t xml:space="preserve"> </w:t>
      </w:r>
      <w:r>
        <w:rPr>
          <w:sz w:val="20"/>
        </w:rPr>
        <w:t>przeprowadzić</w:t>
      </w:r>
      <w:r>
        <w:rPr>
          <w:spacing w:val="-9"/>
          <w:sz w:val="20"/>
        </w:rPr>
        <w:t xml:space="preserve"> </w:t>
      </w:r>
      <w:r>
        <w:rPr>
          <w:sz w:val="20"/>
        </w:rPr>
        <w:t>zgodnie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wytycznymi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DSN2019.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29"/>
        </w:tabs>
        <w:spacing w:before="36"/>
        <w:ind w:left="1429" w:hanging="291"/>
        <w:rPr>
          <w:sz w:val="20"/>
        </w:rPr>
      </w:pPr>
      <w:r>
        <w:rPr>
          <w:sz w:val="20"/>
        </w:rPr>
        <w:t>dla</w:t>
      </w:r>
      <w:r>
        <w:rPr>
          <w:spacing w:val="-8"/>
          <w:sz w:val="20"/>
        </w:rPr>
        <w:t xml:space="preserve"> </w:t>
      </w:r>
      <w:r>
        <w:rPr>
          <w:sz w:val="20"/>
        </w:rPr>
        <w:t>dróg</w:t>
      </w:r>
      <w:r>
        <w:rPr>
          <w:spacing w:val="-8"/>
          <w:sz w:val="20"/>
        </w:rPr>
        <w:t xml:space="preserve"> </w:t>
      </w:r>
      <w:r>
        <w:rPr>
          <w:sz w:val="20"/>
        </w:rPr>
        <w:t>jednojezdniowych: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głównym</w:t>
      </w:r>
      <w:r>
        <w:rPr>
          <w:spacing w:val="-9"/>
          <w:sz w:val="20"/>
        </w:rPr>
        <w:t xml:space="preserve"> </w:t>
      </w:r>
      <w:r>
        <w:rPr>
          <w:sz w:val="20"/>
        </w:rPr>
        <w:t>pasie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ruchu,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29"/>
        </w:tabs>
        <w:spacing w:before="37"/>
        <w:ind w:left="1429" w:hanging="291"/>
        <w:rPr>
          <w:sz w:val="20"/>
        </w:rPr>
      </w:pPr>
      <w:r>
        <w:rPr>
          <w:sz w:val="20"/>
        </w:rPr>
        <w:t>zakres</w:t>
      </w:r>
      <w:r>
        <w:rPr>
          <w:spacing w:val="-6"/>
          <w:sz w:val="20"/>
        </w:rPr>
        <w:t xml:space="preserve"> </w:t>
      </w:r>
      <w:r>
        <w:rPr>
          <w:sz w:val="20"/>
        </w:rPr>
        <w:t>opracowania</w:t>
      </w:r>
      <w:r>
        <w:rPr>
          <w:spacing w:val="-6"/>
          <w:sz w:val="20"/>
        </w:rPr>
        <w:t xml:space="preserve"> </w:t>
      </w:r>
      <w:r>
        <w:rPr>
          <w:sz w:val="20"/>
        </w:rPr>
        <w:t>wg</w:t>
      </w:r>
      <w:r>
        <w:rPr>
          <w:spacing w:val="-7"/>
          <w:sz w:val="20"/>
        </w:rPr>
        <w:t xml:space="preserve"> </w:t>
      </w:r>
      <w:r>
        <w:rPr>
          <w:sz w:val="20"/>
        </w:rPr>
        <w:t>wytycznych</w:t>
      </w:r>
      <w:r>
        <w:rPr>
          <w:spacing w:val="-6"/>
          <w:sz w:val="20"/>
        </w:rPr>
        <w:t xml:space="preserve"> </w:t>
      </w:r>
      <w:r w:rsidR="00BD192C">
        <w:rPr>
          <w:sz w:val="20"/>
        </w:rPr>
        <w:t>DSN2019,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28"/>
          <w:tab w:val="left" w:pos="1430"/>
        </w:tabs>
        <w:spacing w:before="36" w:line="276" w:lineRule="auto"/>
        <w:ind w:right="600"/>
        <w:rPr>
          <w:sz w:val="20"/>
        </w:rPr>
      </w:pPr>
      <w:r>
        <w:rPr>
          <w:sz w:val="20"/>
        </w:rPr>
        <w:t>W badaniu</w:t>
      </w:r>
      <w:r>
        <w:rPr>
          <w:spacing w:val="-3"/>
          <w:sz w:val="20"/>
        </w:rPr>
        <w:t xml:space="preserve"> </w:t>
      </w:r>
      <w:r>
        <w:rPr>
          <w:sz w:val="20"/>
        </w:rPr>
        <w:t>należy</w:t>
      </w:r>
      <w:r>
        <w:rPr>
          <w:spacing w:val="-3"/>
          <w:sz w:val="20"/>
        </w:rPr>
        <w:t xml:space="preserve"> </w:t>
      </w:r>
      <w:r>
        <w:rPr>
          <w:sz w:val="20"/>
        </w:rPr>
        <w:t>obliczyć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sklasyfikować wskaźniki</w:t>
      </w:r>
      <w:r>
        <w:rPr>
          <w:spacing w:val="-1"/>
          <w:sz w:val="20"/>
        </w:rPr>
        <w:t xml:space="preserve"> </w:t>
      </w:r>
      <w:r>
        <w:rPr>
          <w:sz w:val="20"/>
        </w:rPr>
        <w:t>stanu</w:t>
      </w:r>
      <w:r>
        <w:rPr>
          <w:spacing w:val="-3"/>
          <w:sz w:val="20"/>
        </w:rPr>
        <w:t xml:space="preserve"> </w:t>
      </w:r>
      <w:r>
        <w:rPr>
          <w:sz w:val="20"/>
        </w:rPr>
        <w:t>dla 50</w:t>
      </w:r>
      <w:r>
        <w:rPr>
          <w:spacing w:val="-1"/>
          <w:sz w:val="20"/>
        </w:rPr>
        <w:t xml:space="preserve"> </w:t>
      </w:r>
      <w:r>
        <w:rPr>
          <w:sz w:val="20"/>
        </w:rPr>
        <w:t>[m]</w:t>
      </w:r>
      <w:r>
        <w:rPr>
          <w:spacing w:val="-2"/>
          <w:sz w:val="20"/>
        </w:rPr>
        <w:t xml:space="preserve"> </w:t>
      </w:r>
      <w:r>
        <w:rPr>
          <w:sz w:val="20"/>
        </w:rPr>
        <w:t>długości</w:t>
      </w:r>
      <w:r>
        <w:rPr>
          <w:spacing w:val="-1"/>
          <w:sz w:val="20"/>
        </w:rPr>
        <w:t xml:space="preserve"> </w:t>
      </w:r>
      <w:r>
        <w:rPr>
          <w:sz w:val="20"/>
        </w:rPr>
        <w:t>odcinków</w:t>
      </w:r>
      <w:r>
        <w:rPr>
          <w:spacing w:val="-2"/>
          <w:sz w:val="20"/>
        </w:rPr>
        <w:t xml:space="preserve"> </w:t>
      </w:r>
      <w:r>
        <w:rPr>
          <w:sz w:val="20"/>
        </w:rPr>
        <w:t>diagnostycznych</w:t>
      </w:r>
      <w:r>
        <w:rPr>
          <w:spacing w:val="-3"/>
          <w:sz w:val="20"/>
        </w:rPr>
        <w:t xml:space="preserve"> </w:t>
      </w:r>
      <w:r>
        <w:rPr>
          <w:sz w:val="20"/>
        </w:rPr>
        <w:t>na podstawie automatycznej identyfikacji stanu nawierzchni jezdni:</w:t>
      </w:r>
    </w:p>
    <w:p w:rsidR="009343E8" w:rsidRDefault="009343E8" w:rsidP="009343E8">
      <w:pPr>
        <w:pStyle w:val="Akapitzlist"/>
        <w:numPr>
          <w:ilvl w:val="3"/>
          <w:numId w:val="10"/>
        </w:numPr>
        <w:tabs>
          <w:tab w:val="left" w:pos="1790"/>
        </w:tabs>
        <w:spacing w:before="1"/>
        <w:rPr>
          <w:sz w:val="20"/>
        </w:rPr>
      </w:pPr>
      <w:r>
        <w:rPr>
          <w:sz w:val="20"/>
        </w:rPr>
        <w:t>pomiar</w:t>
      </w:r>
      <w:r>
        <w:rPr>
          <w:spacing w:val="-6"/>
          <w:sz w:val="20"/>
        </w:rPr>
        <w:t xml:space="preserve"> </w:t>
      </w:r>
      <w:r>
        <w:rPr>
          <w:sz w:val="20"/>
        </w:rPr>
        <w:t>wskaźników</w:t>
      </w:r>
      <w:r>
        <w:rPr>
          <w:spacing w:val="-7"/>
          <w:sz w:val="20"/>
        </w:rPr>
        <w:t xml:space="preserve"> </w:t>
      </w:r>
      <w:r>
        <w:rPr>
          <w:sz w:val="20"/>
        </w:rPr>
        <w:t>stanu</w:t>
      </w:r>
      <w:r>
        <w:rPr>
          <w:spacing w:val="-6"/>
          <w:sz w:val="20"/>
        </w:rPr>
        <w:t xml:space="preserve"> </w:t>
      </w:r>
      <w:r>
        <w:rPr>
          <w:sz w:val="20"/>
        </w:rPr>
        <w:t>spękań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stanu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powierzchni.</w:t>
      </w:r>
    </w:p>
    <w:p w:rsidR="009343E8" w:rsidRDefault="009343E8" w:rsidP="009343E8">
      <w:pPr>
        <w:pStyle w:val="Tekstpodstawowy"/>
        <w:spacing w:before="17"/>
        <w:ind w:left="1790" w:right="600"/>
        <w:jc w:val="both"/>
      </w:pPr>
      <w:r>
        <w:t>Zgodnie z wytycznymi DSN (Załącznik do Zarządzenia nr 21 Generalnego Dyrektora Dróg Krajowych i Autostrad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dnia</w:t>
      </w:r>
      <w:r>
        <w:rPr>
          <w:spacing w:val="-11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czerwca</w:t>
      </w:r>
      <w:r>
        <w:rPr>
          <w:spacing w:val="-11"/>
        </w:rPr>
        <w:t xml:space="preserve"> </w:t>
      </w:r>
      <w:r>
        <w:t>2019</w:t>
      </w:r>
      <w:r>
        <w:rPr>
          <w:spacing w:val="-11"/>
        </w:rPr>
        <w:t xml:space="preserve"> </w:t>
      </w:r>
      <w:r>
        <w:t>roku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sprawie</w:t>
      </w:r>
      <w:r>
        <w:rPr>
          <w:spacing w:val="-11"/>
        </w:rPr>
        <w:t xml:space="preserve"> </w:t>
      </w:r>
      <w:r>
        <w:t>diagnostyki</w:t>
      </w:r>
      <w:r>
        <w:rPr>
          <w:spacing w:val="-11"/>
        </w:rPr>
        <w:t xml:space="preserve"> </w:t>
      </w:r>
      <w:r>
        <w:t>stanu</w:t>
      </w:r>
      <w:r>
        <w:rPr>
          <w:spacing w:val="-11"/>
        </w:rPr>
        <w:t xml:space="preserve"> </w:t>
      </w:r>
      <w:r>
        <w:t>nawierzchni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wybranych</w:t>
      </w:r>
      <w:r>
        <w:rPr>
          <w:spacing w:val="-11"/>
        </w:rPr>
        <w:t xml:space="preserve"> </w:t>
      </w:r>
      <w:r>
        <w:t>elementów korpusu drogi); Załącznik A, pkt. 8; Załącznik B, pkt. 1.3 oraz Załącznik L1.</w:t>
      </w:r>
    </w:p>
    <w:p w:rsidR="009343E8" w:rsidRDefault="009343E8" w:rsidP="009343E8">
      <w:pPr>
        <w:pStyle w:val="Akapitzlist"/>
        <w:numPr>
          <w:ilvl w:val="3"/>
          <w:numId w:val="10"/>
        </w:numPr>
        <w:tabs>
          <w:tab w:val="left" w:pos="1787"/>
        </w:tabs>
        <w:spacing w:line="244" w:lineRule="exact"/>
        <w:ind w:left="1787" w:hanging="357"/>
        <w:rPr>
          <w:sz w:val="20"/>
        </w:rPr>
      </w:pPr>
      <w:r>
        <w:rPr>
          <w:sz w:val="20"/>
        </w:rPr>
        <w:t>pomiar</w:t>
      </w:r>
      <w:r>
        <w:rPr>
          <w:spacing w:val="-9"/>
          <w:sz w:val="20"/>
        </w:rPr>
        <w:t xml:space="preserve"> </w:t>
      </w:r>
      <w:r>
        <w:rPr>
          <w:sz w:val="20"/>
        </w:rPr>
        <w:t>równości</w:t>
      </w:r>
      <w:r>
        <w:rPr>
          <w:spacing w:val="-9"/>
          <w:sz w:val="20"/>
        </w:rPr>
        <w:t xml:space="preserve"> </w:t>
      </w:r>
      <w:r>
        <w:rPr>
          <w:sz w:val="20"/>
        </w:rPr>
        <w:t>poprzecznej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głębokości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kolein.</w:t>
      </w:r>
    </w:p>
    <w:p w:rsidR="009343E8" w:rsidRDefault="009343E8" w:rsidP="009343E8">
      <w:pPr>
        <w:pStyle w:val="Tekstpodstawowy"/>
        <w:spacing w:before="20"/>
        <w:ind w:left="1790" w:right="600"/>
        <w:jc w:val="both"/>
      </w:pPr>
      <w:r>
        <w:t>Wskaźnik stanu kolein, zgodnie z wytycznymi DSN (Załącznik do Zarządzenia nr 21 Generalnego Dyrektora Dróg Krajowych i Autostrad z dnia 17 czerwca 2019 roku w sprawie diagnostyki stanu nawierzchni i wybranych elementów korpusu drogi); Załącznik A, pkt. 4; Załącznik B, pkt. 3</w:t>
      </w:r>
    </w:p>
    <w:p w:rsidR="009343E8" w:rsidRDefault="009343E8" w:rsidP="009343E8">
      <w:pPr>
        <w:pStyle w:val="Akapitzlist"/>
        <w:numPr>
          <w:ilvl w:val="3"/>
          <w:numId w:val="10"/>
        </w:numPr>
        <w:tabs>
          <w:tab w:val="left" w:pos="1787"/>
        </w:tabs>
        <w:ind w:left="1787" w:hanging="357"/>
        <w:rPr>
          <w:sz w:val="20"/>
        </w:rPr>
      </w:pPr>
      <w:r>
        <w:rPr>
          <w:sz w:val="20"/>
        </w:rPr>
        <w:t>pomiar</w:t>
      </w:r>
      <w:r>
        <w:rPr>
          <w:spacing w:val="-7"/>
          <w:sz w:val="20"/>
        </w:rPr>
        <w:t xml:space="preserve"> </w:t>
      </w:r>
      <w:r>
        <w:rPr>
          <w:sz w:val="20"/>
        </w:rPr>
        <w:t>równości</w:t>
      </w:r>
      <w:r>
        <w:rPr>
          <w:spacing w:val="-7"/>
          <w:sz w:val="20"/>
        </w:rPr>
        <w:t xml:space="preserve"> </w:t>
      </w:r>
      <w:r>
        <w:rPr>
          <w:sz w:val="20"/>
        </w:rPr>
        <w:t>podłużnej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wskaźnik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IRI.</w:t>
      </w:r>
    </w:p>
    <w:p w:rsidR="009343E8" w:rsidRDefault="009343E8" w:rsidP="009343E8">
      <w:pPr>
        <w:pStyle w:val="Tekstpodstawowy"/>
        <w:spacing w:before="20"/>
        <w:ind w:left="1790" w:right="598"/>
        <w:jc w:val="both"/>
      </w:pPr>
      <w:r>
        <w:t>Wskaźnik równości podłużnej IRI, zgodnie z wytycznymi DSN (Załącznik do Zarządzenia nr 21 Generalnego</w:t>
      </w:r>
      <w:r>
        <w:rPr>
          <w:spacing w:val="-1"/>
        </w:rPr>
        <w:t xml:space="preserve"> </w:t>
      </w:r>
      <w:r>
        <w:t>Dyrektora Dróg Krajowych i</w:t>
      </w:r>
      <w:r>
        <w:rPr>
          <w:spacing w:val="-1"/>
        </w:rPr>
        <w:t xml:space="preserve"> </w:t>
      </w:r>
      <w:r>
        <w:t>Autostrad z dnia</w:t>
      </w:r>
      <w:r>
        <w:rPr>
          <w:spacing w:val="-3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czerwca 2019</w:t>
      </w:r>
      <w:r>
        <w:rPr>
          <w:spacing w:val="-2"/>
        </w:rPr>
        <w:t xml:space="preserve"> </w:t>
      </w:r>
      <w:r>
        <w:t>roku w</w:t>
      </w:r>
      <w:r>
        <w:rPr>
          <w:spacing w:val="-2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diagnostyki stanu</w:t>
      </w:r>
      <w:r>
        <w:rPr>
          <w:spacing w:val="40"/>
        </w:rPr>
        <w:t xml:space="preserve"> </w:t>
      </w:r>
      <w:r>
        <w:t>nawierzchni i wybranych elementów korpusu drogi); Załącznik A, pkt. 3; Załącznik B, pkt. 2</w:t>
      </w:r>
    </w:p>
    <w:p w:rsidR="009343E8" w:rsidRDefault="009343E8" w:rsidP="009343E8">
      <w:pPr>
        <w:pStyle w:val="Akapitzlist"/>
        <w:numPr>
          <w:ilvl w:val="3"/>
          <w:numId w:val="10"/>
        </w:numPr>
        <w:tabs>
          <w:tab w:val="left" w:pos="1788"/>
        </w:tabs>
        <w:spacing w:line="244" w:lineRule="exact"/>
        <w:ind w:left="1788" w:hanging="358"/>
        <w:rPr>
          <w:sz w:val="20"/>
        </w:rPr>
      </w:pPr>
      <w:r>
        <w:rPr>
          <w:sz w:val="20"/>
        </w:rPr>
        <w:t>pomiar</w:t>
      </w:r>
      <w:r>
        <w:rPr>
          <w:spacing w:val="-11"/>
          <w:sz w:val="20"/>
        </w:rPr>
        <w:t xml:space="preserve"> </w:t>
      </w:r>
      <w:r>
        <w:rPr>
          <w:sz w:val="20"/>
        </w:rPr>
        <w:t>makrotekstury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nawierzchni.</w:t>
      </w:r>
    </w:p>
    <w:p w:rsidR="009343E8" w:rsidRDefault="009343E8" w:rsidP="009343E8">
      <w:pPr>
        <w:pStyle w:val="Tekstpodstawowy"/>
        <w:spacing w:before="20"/>
        <w:ind w:left="1790" w:right="600"/>
        <w:jc w:val="both"/>
      </w:pPr>
      <w:r>
        <w:t>wskaźnik makrotekstury MPD, zgodnie z wytycznymi DSN (Załącznik do Zarządzenia nr 21 Generalnego Dyrektora Dróg Krajowych i Autostrad z dnia 17 czerwca 2019 roku w sprawie diagnostyki stanu nawierzchni i wybranych elementów korpusu drogi); Załącznik A, pkt. 5; Załącznik B, pkt. 5.</w:t>
      </w:r>
    </w:p>
    <w:p w:rsidR="009343E8" w:rsidRDefault="009343E8" w:rsidP="009343E8">
      <w:pPr>
        <w:pStyle w:val="Akapitzlist"/>
        <w:numPr>
          <w:ilvl w:val="3"/>
          <w:numId w:val="10"/>
        </w:numPr>
        <w:tabs>
          <w:tab w:val="left" w:pos="1790"/>
        </w:tabs>
        <w:spacing w:line="256" w:lineRule="auto"/>
        <w:ind w:right="600"/>
        <w:rPr>
          <w:sz w:val="20"/>
        </w:rPr>
      </w:pPr>
      <w:r>
        <w:rPr>
          <w:sz w:val="20"/>
        </w:rPr>
        <w:t xml:space="preserve">obliczenie zespolonego wskaźnika oceny ogólnej na podstawie wyników poszczególnych badań </w:t>
      </w:r>
      <w:r>
        <w:rPr>
          <w:spacing w:val="-2"/>
          <w:sz w:val="20"/>
        </w:rPr>
        <w:t>cząstkowych.</w:t>
      </w:r>
    </w:p>
    <w:p w:rsidR="009343E8" w:rsidRDefault="009343E8" w:rsidP="009343E8">
      <w:pPr>
        <w:pStyle w:val="Tekstpodstawowy"/>
        <w:spacing w:before="164"/>
        <w:ind w:left="1843" w:right="2097" w:hanging="22"/>
      </w:pPr>
      <w:r>
        <w:t>Należy</w:t>
      </w:r>
      <w:r>
        <w:rPr>
          <w:spacing w:val="-5"/>
        </w:rPr>
        <w:t xml:space="preserve"> </w:t>
      </w:r>
      <w:r>
        <w:t>dokonać</w:t>
      </w:r>
      <w:r>
        <w:rPr>
          <w:spacing w:val="-5"/>
        </w:rPr>
        <w:t xml:space="preserve"> </w:t>
      </w:r>
      <w:r>
        <w:t>oceny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oparciu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wyniki</w:t>
      </w:r>
      <w:r>
        <w:rPr>
          <w:spacing w:val="-5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badań</w:t>
      </w:r>
      <w:r>
        <w:rPr>
          <w:spacing w:val="-4"/>
        </w:rPr>
        <w:t xml:space="preserve"> </w:t>
      </w:r>
      <w:r>
        <w:t>cząstkowych (punkty i-iii).</w:t>
      </w:r>
    </w:p>
    <w:p w:rsidR="009343E8" w:rsidRDefault="009343E8" w:rsidP="009343E8">
      <w:pPr>
        <w:pStyle w:val="Tekstpodstawowy"/>
        <w:spacing w:before="1"/>
        <w:ind w:left="1822" w:right="2293"/>
      </w:pPr>
      <w:r>
        <w:t>Wskaźnik oceny ogólnej (WOG) należy obliczyć zgodnie z poniższym wzorem: WOG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WSP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0,5</w:t>
      </w:r>
      <w:r>
        <w:rPr>
          <w:spacing w:val="-3"/>
        </w:rPr>
        <w:t xml:space="preserve"> </w:t>
      </w:r>
      <w:r>
        <w:t>*</w:t>
      </w:r>
      <w:r>
        <w:rPr>
          <w:spacing w:val="-3"/>
        </w:rPr>
        <w:t xml:space="preserve"> </w:t>
      </w:r>
      <w:r>
        <w:t>WSWSAA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0,25</w:t>
      </w:r>
      <w:r>
        <w:rPr>
          <w:spacing w:val="-3"/>
        </w:rPr>
        <w:t xml:space="preserve"> </w:t>
      </w:r>
      <w:r>
        <w:t>*</w:t>
      </w:r>
      <w:r>
        <w:rPr>
          <w:spacing w:val="-3"/>
        </w:rPr>
        <w:t xml:space="preserve"> </w:t>
      </w:r>
      <w:r>
        <w:t>WSWPAA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0,25</w:t>
      </w:r>
      <w:r>
        <w:rPr>
          <w:spacing w:val="-3"/>
        </w:rPr>
        <w:t xml:space="preserve"> </w:t>
      </w:r>
      <w:r>
        <w:t>* min</w:t>
      </w:r>
      <w:r>
        <w:rPr>
          <w:spacing w:val="-2"/>
        </w:rPr>
        <w:t xml:space="preserve"> </w:t>
      </w:r>
      <w:r>
        <w:t>(WSKOLC,</w:t>
      </w:r>
      <w:r>
        <w:rPr>
          <w:spacing w:val="-2"/>
        </w:rPr>
        <w:t xml:space="preserve"> </w:t>
      </w:r>
      <w:r>
        <w:t>WSIRIC)</w:t>
      </w:r>
    </w:p>
    <w:p w:rsidR="009343E8" w:rsidRDefault="009343E8" w:rsidP="009343E8">
      <w:pPr>
        <w:pStyle w:val="Tekstpodstawowy"/>
        <w:spacing w:line="243" w:lineRule="exact"/>
        <w:ind w:left="1822"/>
      </w:pPr>
      <w:r>
        <w:rPr>
          <w:spacing w:val="-2"/>
        </w:rPr>
        <w:t>gdzie:</w:t>
      </w:r>
    </w:p>
    <w:p w:rsidR="009343E8" w:rsidRDefault="009343E8" w:rsidP="009343E8">
      <w:pPr>
        <w:pStyle w:val="Akapitzlist"/>
        <w:numPr>
          <w:ilvl w:val="4"/>
          <w:numId w:val="10"/>
        </w:numPr>
        <w:tabs>
          <w:tab w:val="left" w:pos="2246"/>
        </w:tabs>
        <w:spacing w:before="1"/>
        <w:ind w:hanging="283"/>
        <w:jc w:val="left"/>
        <w:rPr>
          <w:sz w:val="20"/>
        </w:rPr>
      </w:pPr>
      <w:r>
        <w:rPr>
          <w:sz w:val="20"/>
        </w:rPr>
        <w:t>WSP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zespolony</w:t>
      </w:r>
      <w:r>
        <w:rPr>
          <w:spacing w:val="-6"/>
          <w:sz w:val="20"/>
        </w:rPr>
        <w:t xml:space="preserve"> </w:t>
      </w:r>
      <w:r>
        <w:rPr>
          <w:sz w:val="20"/>
        </w:rPr>
        <w:t>wskaźnik</w:t>
      </w:r>
      <w:r>
        <w:rPr>
          <w:spacing w:val="-5"/>
          <w:sz w:val="20"/>
        </w:rPr>
        <w:t xml:space="preserve"> </w:t>
      </w:r>
      <w:r>
        <w:rPr>
          <w:sz w:val="20"/>
        </w:rPr>
        <w:t>stanu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powierzchni,</w:t>
      </w:r>
    </w:p>
    <w:p w:rsidR="009343E8" w:rsidRDefault="009343E8" w:rsidP="009343E8">
      <w:pPr>
        <w:pStyle w:val="Akapitzlist"/>
        <w:numPr>
          <w:ilvl w:val="4"/>
          <w:numId w:val="10"/>
        </w:numPr>
        <w:tabs>
          <w:tab w:val="left" w:pos="2246"/>
        </w:tabs>
        <w:spacing w:before="36"/>
        <w:ind w:hanging="283"/>
        <w:jc w:val="left"/>
        <w:rPr>
          <w:sz w:val="20"/>
        </w:rPr>
      </w:pPr>
      <w:r>
        <w:rPr>
          <w:sz w:val="20"/>
        </w:rPr>
        <w:t>WSWSAA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wskaźnik</w:t>
      </w:r>
      <w:r>
        <w:rPr>
          <w:spacing w:val="-5"/>
          <w:sz w:val="20"/>
        </w:rPr>
        <w:t xml:space="preserve"> </w:t>
      </w:r>
      <w:r>
        <w:rPr>
          <w:sz w:val="20"/>
        </w:rPr>
        <w:t>stanu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spękań,</w:t>
      </w:r>
    </w:p>
    <w:p w:rsidR="009343E8" w:rsidRDefault="009343E8" w:rsidP="009343E8">
      <w:pPr>
        <w:pStyle w:val="Akapitzlist"/>
        <w:numPr>
          <w:ilvl w:val="4"/>
          <w:numId w:val="10"/>
        </w:numPr>
        <w:tabs>
          <w:tab w:val="left" w:pos="2246"/>
        </w:tabs>
        <w:spacing w:before="37"/>
        <w:ind w:hanging="283"/>
        <w:jc w:val="left"/>
        <w:rPr>
          <w:sz w:val="20"/>
        </w:rPr>
      </w:pPr>
      <w:r>
        <w:rPr>
          <w:sz w:val="20"/>
        </w:rPr>
        <w:t>WSWPAA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wskaźnik</w:t>
      </w:r>
      <w:r>
        <w:rPr>
          <w:spacing w:val="-7"/>
          <w:sz w:val="20"/>
        </w:rPr>
        <w:t xml:space="preserve"> </w:t>
      </w:r>
      <w:r>
        <w:rPr>
          <w:sz w:val="20"/>
        </w:rPr>
        <w:t>stanu</w:t>
      </w:r>
      <w:r>
        <w:rPr>
          <w:spacing w:val="-8"/>
          <w:sz w:val="20"/>
        </w:rPr>
        <w:t xml:space="preserve"> </w:t>
      </w:r>
      <w:r>
        <w:rPr>
          <w:sz w:val="20"/>
        </w:rPr>
        <w:t>powierzchni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nawierzchni,</w:t>
      </w:r>
    </w:p>
    <w:p w:rsidR="009343E8" w:rsidRDefault="009343E8" w:rsidP="009343E8">
      <w:pPr>
        <w:pStyle w:val="Akapitzlist"/>
        <w:numPr>
          <w:ilvl w:val="4"/>
          <w:numId w:val="10"/>
        </w:numPr>
        <w:tabs>
          <w:tab w:val="left" w:pos="2246"/>
        </w:tabs>
        <w:spacing w:before="37"/>
        <w:ind w:hanging="283"/>
        <w:jc w:val="left"/>
        <w:rPr>
          <w:sz w:val="20"/>
        </w:rPr>
      </w:pPr>
      <w:r>
        <w:rPr>
          <w:sz w:val="20"/>
        </w:rPr>
        <w:t>WSKOLC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wskaźnik</w:t>
      </w:r>
      <w:r>
        <w:rPr>
          <w:spacing w:val="-6"/>
          <w:sz w:val="20"/>
        </w:rPr>
        <w:t xml:space="preserve"> </w:t>
      </w:r>
      <w:r>
        <w:rPr>
          <w:sz w:val="20"/>
        </w:rPr>
        <w:t>stanu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kolein,</w:t>
      </w:r>
    </w:p>
    <w:p w:rsidR="009343E8" w:rsidRDefault="009343E8" w:rsidP="009343E8">
      <w:pPr>
        <w:pStyle w:val="Akapitzlist"/>
        <w:numPr>
          <w:ilvl w:val="4"/>
          <w:numId w:val="10"/>
        </w:numPr>
        <w:tabs>
          <w:tab w:val="left" w:pos="2246"/>
        </w:tabs>
        <w:spacing w:before="36"/>
        <w:ind w:hanging="283"/>
        <w:jc w:val="left"/>
        <w:rPr>
          <w:sz w:val="20"/>
        </w:rPr>
      </w:pPr>
      <w:r>
        <w:rPr>
          <w:sz w:val="20"/>
        </w:rPr>
        <w:t>WSIRIC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wskaźnik</w:t>
      </w:r>
      <w:r>
        <w:rPr>
          <w:spacing w:val="-7"/>
          <w:sz w:val="20"/>
        </w:rPr>
        <w:t xml:space="preserve"> </w:t>
      </w:r>
      <w:r>
        <w:rPr>
          <w:sz w:val="20"/>
        </w:rPr>
        <w:t>stanu</w:t>
      </w:r>
      <w:r>
        <w:rPr>
          <w:spacing w:val="-6"/>
          <w:sz w:val="20"/>
        </w:rPr>
        <w:t xml:space="preserve"> </w:t>
      </w:r>
      <w:r>
        <w:rPr>
          <w:sz w:val="20"/>
        </w:rPr>
        <w:t>równości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podłużnej.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37" w:line="276" w:lineRule="auto"/>
        <w:ind w:right="604"/>
        <w:rPr>
          <w:sz w:val="20"/>
        </w:rPr>
      </w:pPr>
      <w:r>
        <w:rPr>
          <w:sz w:val="20"/>
        </w:rPr>
        <w:t>Badanie stanu jezdni o nawierzchni utwardzonej innej niż bitumiczna należy przeprowadzić certyfikowaną metodą BIKB-IBDM.</w:t>
      </w:r>
    </w:p>
    <w:p w:rsidR="009343E8" w:rsidRDefault="009343E8" w:rsidP="009343E8">
      <w:pPr>
        <w:pStyle w:val="Akapitzlist"/>
        <w:numPr>
          <w:ilvl w:val="0"/>
          <w:numId w:val="9"/>
        </w:numPr>
        <w:tabs>
          <w:tab w:val="left" w:pos="1430"/>
        </w:tabs>
        <w:rPr>
          <w:sz w:val="20"/>
        </w:rPr>
      </w:pPr>
      <w:r>
        <w:rPr>
          <w:sz w:val="20"/>
        </w:rPr>
        <w:t>badania</w:t>
      </w:r>
      <w:r>
        <w:rPr>
          <w:spacing w:val="-7"/>
          <w:sz w:val="20"/>
        </w:rP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przeprowadzić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całej</w:t>
      </w:r>
      <w:r>
        <w:rPr>
          <w:spacing w:val="-6"/>
          <w:sz w:val="20"/>
        </w:rPr>
        <w:t xml:space="preserve"> </w:t>
      </w:r>
      <w:r>
        <w:rPr>
          <w:sz w:val="20"/>
        </w:rPr>
        <w:t>szerokości</w:t>
      </w:r>
      <w:r>
        <w:rPr>
          <w:spacing w:val="-7"/>
          <w:sz w:val="20"/>
        </w:rPr>
        <w:t xml:space="preserve"> </w:t>
      </w:r>
      <w:r>
        <w:rPr>
          <w:sz w:val="20"/>
        </w:rPr>
        <w:t>jezdni</w:t>
      </w:r>
      <w:r>
        <w:rPr>
          <w:spacing w:val="-7"/>
          <w:sz w:val="20"/>
        </w:rPr>
        <w:t xml:space="preserve"> </w:t>
      </w:r>
      <w:r>
        <w:rPr>
          <w:sz w:val="20"/>
        </w:rPr>
        <w:t>(dla</w:t>
      </w:r>
      <w:r>
        <w:rPr>
          <w:spacing w:val="-9"/>
          <w:sz w:val="20"/>
        </w:rPr>
        <w:t xml:space="preserve"> </w:t>
      </w:r>
      <w:r>
        <w:rPr>
          <w:sz w:val="20"/>
        </w:rPr>
        <w:t>każdego</w:t>
      </w:r>
      <w:r>
        <w:rPr>
          <w:spacing w:val="-6"/>
          <w:sz w:val="20"/>
        </w:rPr>
        <w:t xml:space="preserve"> </w:t>
      </w:r>
      <w:r>
        <w:rPr>
          <w:sz w:val="20"/>
        </w:rPr>
        <w:t>pasa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ruchu).</w:t>
      </w:r>
    </w:p>
    <w:p w:rsidR="009343E8" w:rsidRDefault="009343E8" w:rsidP="009343E8">
      <w:pPr>
        <w:pStyle w:val="Akapitzlist"/>
        <w:numPr>
          <w:ilvl w:val="0"/>
          <w:numId w:val="9"/>
        </w:numPr>
        <w:tabs>
          <w:tab w:val="left" w:pos="1428"/>
        </w:tabs>
        <w:spacing w:before="37"/>
        <w:ind w:left="1428" w:hanging="358"/>
        <w:rPr>
          <w:sz w:val="20"/>
        </w:rPr>
      </w:pPr>
      <w:r>
        <w:rPr>
          <w:sz w:val="20"/>
        </w:rPr>
        <w:t>zakres</w:t>
      </w:r>
      <w:r>
        <w:rPr>
          <w:spacing w:val="-4"/>
          <w:sz w:val="20"/>
        </w:rPr>
        <w:t xml:space="preserve"> </w:t>
      </w:r>
      <w:r>
        <w:rPr>
          <w:sz w:val="20"/>
        </w:rPr>
        <w:t>opracowania</w:t>
      </w:r>
      <w:r>
        <w:rPr>
          <w:spacing w:val="-6"/>
          <w:sz w:val="20"/>
        </w:rPr>
        <w:t xml:space="preserve"> </w:t>
      </w:r>
      <w:r>
        <w:rPr>
          <w:sz w:val="20"/>
        </w:rPr>
        <w:t>ww.</w:t>
      </w:r>
      <w:r>
        <w:rPr>
          <w:spacing w:val="-6"/>
          <w:sz w:val="20"/>
        </w:rPr>
        <w:t xml:space="preserve"> </w:t>
      </w:r>
      <w:r>
        <w:rPr>
          <w:sz w:val="20"/>
        </w:rPr>
        <w:t>metodą:</w:t>
      </w:r>
      <w:r>
        <w:rPr>
          <w:spacing w:val="-6"/>
          <w:sz w:val="20"/>
        </w:rPr>
        <w:t xml:space="preserve"> </w:t>
      </w:r>
      <w:r>
        <w:rPr>
          <w:sz w:val="20"/>
        </w:rPr>
        <w:t>odcinki</w:t>
      </w:r>
      <w:r>
        <w:rPr>
          <w:spacing w:val="-7"/>
          <w:sz w:val="20"/>
        </w:rPr>
        <w:t xml:space="preserve"> </w:t>
      </w:r>
      <w:r>
        <w:rPr>
          <w:sz w:val="20"/>
        </w:rPr>
        <w:t>dróg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łącznej</w:t>
      </w:r>
      <w:r>
        <w:rPr>
          <w:spacing w:val="-6"/>
          <w:sz w:val="20"/>
        </w:rPr>
        <w:t xml:space="preserve"> </w:t>
      </w:r>
      <w:r>
        <w:rPr>
          <w:sz w:val="20"/>
        </w:rPr>
        <w:t>długości</w:t>
      </w:r>
      <w:r>
        <w:rPr>
          <w:spacing w:val="-6"/>
          <w:sz w:val="20"/>
        </w:rPr>
        <w:t xml:space="preserve"> </w:t>
      </w:r>
      <w:r>
        <w:rPr>
          <w:sz w:val="20"/>
        </w:rPr>
        <w:t>ok.</w:t>
      </w:r>
      <w:r>
        <w:rPr>
          <w:spacing w:val="-6"/>
          <w:sz w:val="20"/>
        </w:rPr>
        <w:t xml:space="preserve"> </w:t>
      </w:r>
      <w:r w:rsidR="00986586">
        <w:rPr>
          <w:sz w:val="20"/>
        </w:rPr>
        <w:t xml:space="preserve"> 25</w:t>
      </w:r>
      <w:r>
        <w:rPr>
          <w:spacing w:val="-5"/>
          <w:sz w:val="20"/>
        </w:rPr>
        <w:t>km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5"/>
        </w:tabs>
        <w:spacing w:before="37"/>
        <w:ind w:left="1415" w:hanging="421"/>
        <w:rPr>
          <w:sz w:val="20"/>
        </w:rPr>
      </w:pPr>
      <w:r>
        <w:rPr>
          <w:sz w:val="20"/>
        </w:rPr>
        <w:lastRenderedPageBreak/>
        <w:t>Badanie</w:t>
      </w:r>
      <w:r>
        <w:rPr>
          <w:spacing w:val="-11"/>
          <w:sz w:val="20"/>
        </w:rPr>
        <w:t xml:space="preserve"> </w:t>
      </w:r>
      <w:r>
        <w:rPr>
          <w:sz w:val="20"/>
        </w:rPr>
        <w:t>stanu</w:t>
      </w:r>
      <w:r>
        <w:rPr>
          <w:spacing w:val="-8"/>
          <w:sz w:val="20"/>
        </w:rPr>
        <w:t xml:space="preserve"> </w:t>
      </w:r>
      <w:r>
        <w:rPr>
          <w:sz w:val="20"/>
        </w:rPr>
        <w:t>jezdni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10"/>
          <w:sz w:val="20"/>
        </w:rPr>
        <w:t xml:space="preserve"> </w:t>
      </w:r>
      <w:r>
        <w:rPr>
          <w:sz w:val="20"/>
        </w:rPr>
        <w:t>nieutwardzonej</w:t>
      </w:r>
      <w:r>
        <w:rPr>
          <w:spacing w:val="-8"/>
          <w:sz w:val="20"/>
        </w:rPr>
        <w:t xml:space="preserve"> </w:t>
      </w:r>
      <w:r>
        <w:rPr>
          <w:sz w:val="20"/>
        </w:rPr>
        <w:t>należy</w:t>
      </w:r>
      <w:r>
        <w:rPr>
          <w:spacing w:val="-9"/>
          <w:sz w:val="20"/>
        </w:rPr>
        <w:t xml:space="preserve"> </w:t>
      </w:r>
      <w:r>
        <w:rPr>
          <w:sz w:val="20"/>
        </w:rPr>
        <w:t>przeprowadzić</w:t>
      </w:r>
      <w:r>
        <w:rPr>
          <w:spacing w:val="-9"/>
          <w:sz w:val="20"/>
        </w:rPr>
        <w:t xml:space="preserve"> </w:t>
      </w:r>
      <w:r>
        <w:rPr>
          <w:sz w:val="20"/>
        </w:rPr>
        <w:t>metodą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wizualną.</w:t>
      </w:r>
    </w:p>
    <w:p w:rsidR="009343E8" w:rsidRDefault="009343E8" w:rsidP="009343E8">
      <w:pPr>
        <w:pStyle w:val="Akapitzlist"/>
        <w:numPr>
          <w:ilvl w:val="0"/>
          <w:numId w:val="8"/>
        </w:numPr>
        <w:tabs>
          <w:tab w:val="left" w:pos="1430"/>
        </w:tabs>
        <w:spacing w:before="64"/>
        <w:rPr>
          <w:sz w:val="20"/>
        </w:rPr>
      </w:pPr>
      <w:r>
        <w:rPr>
          <w:sz w:val="20"/>
        </w:rPr>
        <w:t>Ocenę</w:t>
      </w:r>
      <w:r>
        <w:rPr>
          <w:spacing w:val="-7"/>
          <w:sz w:val="20"/>
        </w:rP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przeprowadzić</w:t>
      </w:r>
      <w:r>
        <w:rPr>
          <w:spacing w:val="-4"/>
          <w:sz w:val="20"/>
        </w:rPr>
        <w:t xml:space="preserve"> </w:t>
      </w:r>
      <w:r>
        <w:rPr>
          <w:sz w:val="20"/>
        </w:rPr>
        <w:t>dla</w:t>
      </w:r>
      <w:r>
        <w:rPr>
          <w:spacing w:val="-6"/>
          <w:sz w:val="20"/>
        </w:rPr>
        <w:t xml:space="preserve"> </w:t>
      </w:r>
      <w:r>
        <w:rPr>
          <w:sz w:val="20"/>
        </w:rPr>
        <w:t>całej</w:t>
      </w:r>
      <w:r>
        <w:rPr>
          <w:spacing w:val="-5"/>
          <w:sz w:val="20"/>
        </w:rPr>
        <w:t xml:space="preserve"> </w:t>
      </w:r>
      <w:r>
        <w:rPr>
          <w:sz w:val="20"/>
        </w:rPr>
        <w:t>szerokości</w:t>
      </w:r>
      <w:r>
        <w:rPr>
          <w:spacing w:val="-7"/>
          <w:sz w:val="20"/>
        </w:rPr>
        <w:t xml:space="preserve"> </w:t>
      </w:r>
      <w:r>
        <w:rPr>
          <w:sz w:val="20"/>
        </w:rPr>
        <w:t>jezdni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oparciu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kryteria:</w:t>
      </w:r>
    </w:p>
    <w:p w:rsidR="009343E8" w:rsidRDefault="009343E8" w:rsidP="009343E8">
      <w:pPr>
        <w:pStyle w:val="Akapitzlist"/>
        <w:numPr>
          <w:ilvl w:val="1"/>
          <w:numId w:val="8"/>
        </w:numPr>
        <w:tabs>
          <w:tab w:val="left" w:pos="1842"/>
        </w:tabs>
        <w:spacing w:before="37"/>
        <w:ind w:left="1842" w:hanging="280"/>
        <w:jc w:val="left"/>
        <w:rPr>
          <w:sz w:val="20"/>
        </w:rPr>
      </w:pPr>
      <w:r>
        <w:rPr>
          <w:sz w:val="20"/>
        </w:rPr>
        <w:t>utrata</w:t>
      </w:r>
      <w:r>
        <w:rPr>
          <w:spacing w:val="-9"/>
          <w:sz w:val="20"/>
        </w:rPr>
        <w:t xml:space="preserve"> </w:t>
      </w:r>
      <w:r>
        <w:rPr>
          <w:sz w:val="20"/>
        </w:rPr>
        <w:t>profilu</w:t>
      </w:r>
      <w:r>
        <w:rPr>
          <w:spacing w:val="-9"/>
          <w:sz w:val="20"/>
        </w:rPr>
        <w:t xml:space="preserve"> </w:t>
      </w:r>
      <w:r>
        <w:rPr>
          <w:sz w:val="20"/>
        </w:rPr>
        <w:t>poprzecznego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jezdnia</w:t>
      </w:r>
      <w:r>
        <w:rPr>
          <w:spacing w:val="-9"/>
          <w:sz w:val="20"/>
        </w:rPr>
        <w:t xml:space="preserve"> </w:t>
      </w:r>
      <w:r>
        <w:rPr>
          <w:sz w:val="20"/>
        </w:rPr>
        <w:t>zawyżona,</w:t>
      </w:r>
      <w:r>
        <w:rPr>
          <w:spacing w:val="-8"/>
          <w:sz w:val="20"/>
        </w:rPr>
        <w:t xml:space="preserve"> </w:t>
      </w:r>
      <w:r>
        <w:rPr>
          <w:sz w:val="20"/>
        </w:rPr>
        <w:t>zaniżona,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skoleinowania</w:t>
      </w:r>
      <w:proofErr w:type="spellEnd"/>
      <w:r>
        <w:rPr>
          <w:spacing w:val="-2"/>
          <w:sz w:val="20"/>
        </w:rPr>
        <w:t>,</w:t>
      </w:r>
    </w:p>
    <w:p w:rsidR="009343E8" w:rsidRDefault="009343E8" w:rsidP="009343E8">
      <w:pPr>
        <w:pStyle w:val="Akapitzlist"/>
        <w:numPr>
          <w:ilvl w:val="1"/>
          <w:numId w:val="8"/>
        </w:numPr>
        <w:tabs>
          <w:tab w:val="left" w:pos="1842"/>
        </w:tabs>
        <w:spacing w:before="37"/>
        <w:ind w:left="1842" w:hanging="280"/>
        <w:jc w:val="left"/>
        <w:rPr>
          <w:sz w:val="20"/>
        </w:rPr>
      </w:pPr>
      <w:r>
        <w:rPr>
          <w:sz w:val="20"/>
        </w:rPr>
        <w:t>utrata</w:t>
      </w:r>
      <w:r>
        <w:rPr>
          <w:spacing w:val="-9"/>
          <w:sz w:val="20"/>
        </w:rPr>
        <w:t xml:space="preserve"> </w:t>
      </w:r>
      <w:r>
        <w:rPr>
          <w:sz w:val="20"/>
        </w:rPr>
        <w:t>kształtu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koleiny,</w:t>
      </w:r>
      <w:r>
        <w:rPr>
          <w:spacing w:val="-9"/>
          <w:sz w:val="20"/>
        </w:rPr>
        <w:t xml:space="preserve"> </w:t>
      </w:r>
      <w:r>
        <w:rPr>
          <w:sz w:val="20"/>
        </w:rPr>
        <w:t>pofałdowania,</w:t>
      </w:r>
      <w:r>
        <w:rPr>
          <w:spacing w:val="-8"/>
          <w:sz w:val="20"/>
        </w:rPr>
        <w:t xml:space="preserve"> </w:t>
      </w:r>
      <w:r>
        <w:rPr>
          <w:sz w:val="20"/>
        </w:rPr>
        <w:t>obniżenia</w:t>
      </w:r>
      <w:r>
        <w:rPr>
          <w:spacing w:val="-8"/>
          <w:sz w:val="20"/>
        </w:rPr>
        <w:t xml:space="preserve"> </w:t>
      </w:r>
      <w:r>
        <w:rPr>
          <w:sz w:val="20"/>
        </w:rPr>
        <w:t>powierzchni,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wyboje,</w:t>
      </w:r>
    </w:p>
    <w:p w:rsidR="009343E8" w:rsidRDefault="009343E8" w:rsidP="009343E8">
      <w:pPr>
        <w:pStyle w:val="Akapitzlist"/>
        <w:numPr>
          <w:ilvl w:val="1"/>
          <w:numId w:val="8"/>
        </w:numPr>
        <w:tabs>
          <w:tab w:val="left" w:pos="1842"/>
        </w:tabs>
        <w:spacing w:before="37"/>
        <w:ind w:left="1842" w:hanging="280"/>
        <w:jc w:val="left"/>
        <w:rPr>
          <w:sz w:val="20"/>
        </w:rPr>
      </w:pPr>
      <w:r>
        <w:rPr>
          <w:spacing w:val="-2"/>
          <w:sz w:val="20"/>
        </w:rPr>
        <w:t>przejezdność,</w:t>
      </w:r>
    </w:p>
    <w:p w:rsidR="009343E8" w:rsidRDefault="009343E8" w:rsidP="009343E8">
      <w:pPr>
        <w:pStyle w:val="Akapitzlist"/>
        <w:numPr>
          <w:ilvl w:val="1"/>
          <w:numId w:val="8"/>
        </w:numPr>
        <w:tabs>
          <w:tab w:val="left" w:pos="1842"/>
        </w:tabs>
        <w:spacing w:before="36"/>
        <w:ind w:left="1842" w:hanging="280"/>
        <w:jc w:val="left"/>
        <w:rPr>
          <w:sz w:val="20"/>
        </w:rPr>
      </w:pPr>
      <w:r>
        <w:rPr>
          <w:spacing w:val="-2"/>
          <w:sz w:val="20"/>
        </w:rPr>
        <w:t>nieprzejezdność,</w:t>
      </w:r>
    </w:p>
    <w:p w:rsidR="009343E8" w:rsidRDefault="009343E8" w:rsidP="009343E8">
      <w:pPr>
        <w:pStyle w:val="Akapitzlist"/>
        <w:numPr>
          <w:ilvl w:val="0"/>
          <w:numId w:val="8"/>
        </w:numPr>
        <w:tabs>
          <w:tab w:val="left" w:pos="1428"/>
        </w:tabs>
        <w:spacing w:before="37"/>
        <w:ind w:left="1428" w:hanging="358"/>
        <w:rPr>
          <w:sz w:val="20"/>
        </w:rPr>
      </w:pPr>
      <w:r>
        <w:rPr>
          <w:sz w:val="20"/>
        </w:rPr>
        <w:t>zakres</w:t>
      </w:r>
      <w:r>
        <w:rPr>
          <w:spacing w:val="-6"/>
          <w:sz w:val="20"/>
        </w:rPr>
        <w:t xml:space="preserve"> </w:t>
      </w:r>
      <w:r>
        <w:rPr>
          <w:sz w:val="20"/>
        </w:rPr>
        <w:t>opracowania</w:t>
      </w:r>
      <w:r>
        <w:rPr>
          <w:spacing w:val="-6"/>
          <w:sz w:val="20"/>
        </w:rPr>
        <w:t xml:space="preserve"> </w:t>
      </w:r>
      <w:r>
        <w:rPr>
          <w:sz w:val="20"/>
        </w:rPr>
        <w:t>ww.</w:t>
      </w:r>
      <w:r>
        <w:rPr>
          <w:spacing w:val="-6"/>
          <w:sz w:val="20"/>
        </w:rPr>
        <w:t xml:space="preserve"> </w:t>
      </w:r>
      <w:r>
        <w:rPr>
          <w:sz w:val="20"/>
        </w:rPr>
        <w:t>metodą:</w:t>
      </w:r>
      <w:r>
        <w:rPr>
          <w:spacing w:val="-7"/>
          <w:sz w:val="20"/>
        </w:rPr>
        <w:t xml:space="preserve"> </w:t>
      </w:r>
      <w:r>
        <w:rPr>
          <w:sz w:val="20"/>
        </w:rPr>
        <w:t>odcinki</w:t>
      </w:r>
      <w:r>
        <w:rPr>
          <w:spacing w:val="-6"/>
          <w:sz w:val="20"/>
        </w:rPr>
        <w:t xml:space="preserve"> </w:t>
      </w:r>
      <w:r>
        <w:rPr>
          <w:sz w:val="20"/>
        </w:rPr>
        <w:t>dróg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łącznej</w:t>
      </w:r>
      <w:r>
        <w:rPr>
          <w:spacing w:val="-6"/>
          <w:sz w:val="20"/>
        </w:rPr>
        <w:t xml:space="preserve"> </w:t>
      </w:r>
      <w:r>
        <w:rPr>
          <w:sz w:val="20"/>
        </w:rPr>
        <w:t>długości</w:t>
      </w:r>
      <w:r>
        <w:rPr>
          <w:spacing w:val="-6"/>
          <w:sz w:val="20"/>
        </w:rPr>
        <w:t xml:space="preserve"> </w:t>
      </w:r>
      <w:r>
        <w:rPr>
          <w:sz w:val="20"/>
        </w:rPr>
        <w:t>ok.</w:t>
      </w:r>
      <w:r>
        <w:rPr>
          <w:spacing w:val="-6"/>
          <w:sz w:val="20"/>
        </w:rPr>
        <w:t xml:space="preserve"> </w:t>
      </w:r>
      <w:r w:rsidR="00D7459D">
        <w:rPr>
          <w:sz w:val="20"/>
        </w:rPr>
        <w:t>6</w:t>
      </w:r>
      <w:r w:rsidR="00BD192C">
        <w:rPr>
          <w:sz w:val="20"/>
        </w:rPr>
        <w:t>0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km</w:t>
      </w:r>
    </w:p>
    <w:p w:rsidR="009343E8" w:rsidRDefault="009343E8" w:rsidP="009343E8">
      <w:pPr>
        <w:pStyle w:val="Tekstpodstawowy"/>
        <w:spacing w:before="73"/>
      </w:pPr>
    </w:p>
    <w:p w:rsidR="009343E8" w:rsidRDefault="009343E8" w:rsidP="009343E8">
      <w:pPr>
        <w:pStyle w:val="Nagwek5"/>
        <w:numPr>
          <w:ilvl w:val="0"/>
          <w:numId w:val="10"/>
        </w:numPr>
        <w:tabs>
          <w:tab w:val="left" w:pos="991"/>
        </w:tabs>
        <w:ind w:left="991" w:hanging="281"/>
      </w:pPr>
      <w:r>
        <w:t>Przegląd</w:t>
      </w:r>
      <w:r>
        <w:rPr>
          <w:spacing w:val="-8"/>
        </w:rPr>
        <w:t xml:space="preserve"> </w:t>
      </w:r>
      <w:r>
        <w:t>okresowy</w:t>
      </w:r>
      <w:r>
        <w:rPr>
          <w:spacing w:val="-8"/>
        </w:rPr>
        <w:t xml:space="preserve"> </w:t>
      </w:r>
      <w:r>
        <w:t>(5-letni)</w:t>
      </w:r>
      <w:r>
        <w:rPr>
          <w:spacing w:val="-7"/>
        </w:rPr>
        <w:t xml:space="preserve"> </w:t>
      </w:r>
      <w:r>
        <w:t>stanu</w:t>
      </w:r>
      <w:r>
        <w:rPr>
          <w:spacing w:val="-8"/>
        </w:rPr>
        <w:t xml:space="preserve"> </w:t>
      </w:r>
      <w:r>
        <w:t>technicznego</w:t>
      </w:r>
      <w:r>
        <w:rPr>
          <w:spacing w:val="-7"/>
        </w:rPr>
        <w:t xml:space="preserve"> </w:t>
      </w:r>
      <w:r>
        <w:t>sieci</w:t>
      </w:r>
      <w:r>
        <w:rPr>
          <w:spacing w:val="-9"/>
        </w:rPr>
        <w:t xml:space="preserve"> </w:t>
      </w:r>
      <w:r>
        <w:t>dróg</w:t>
      </w:r>
      <w:r>
        <w:rPr>
          <w:spacing w:val="-9"/>
        </w:rPr>
        <w:t xml:space="preserve"> </w:t>
      </w:r>
      <w:r>
        <w:t>powiatowych</w:t>
      </w:r>
      <w:r>
        <w:rPr>
          <w:spacing w:val="-7"/>
        </w:rPr>
        <w:t xml:space="preserve"> </w:t>
      </w:r>
      <w:r>
        <w:t>powiatu</w:t>
      </w:r>
      <w:r>
        <w:rPr>
          <w:spacing w:val="-6"/>
        </w:rPr>
        <w:t xml:space="preserve"> </w:t>
      </w:r>
      <w:r>
        <w:rPr>
          <w:spacing w:val="-2"/>
        </w:rPr>
        <w:t>tomaszowskiego.</w:t>
      </w:r>
    </w:p>
    <w:p w:rsidR="009343E8" w:rsidRDefault="009343E8" w:rsidP="009343E8">
      <w:pPr>
        <w:pStyle w:val="Tekstpodstawowy"/>
        <w:spacing w:before="135"/>
        <w:ind w:left="994"/>
      </w:pPr>
      <w:r>
        <w:t>Wymagania</w:t>
      </w:r>
      <w:r>
        <w:rPr>
          <w:spacing w:val="-8"/>
        </w:rPr>
        <w:t xml:space="preserve"> </w:t>
      </w:r>
      <w:r>
        <w:t>Zamawiającego</w:t>
      </w:r>
      <w:r>
        <w:rPr>
          <w:spacing w:val="-8"/>
        </w:rPr>
        <w:t xml:space="preserve"> </w:t>
      </w:r>
      <w:r>
        <w:t>dotyczące</w:t>
      </w:r>
      <w:r>
        <w:rPr>
          <w:spacing w:val="-10"/>
        </w:rPr>
        <w:t xml:space="preserve"> </w:t>
      </w:r>
      <w:r>
        <w:t>zawartości</w:t>
      </w:r>
      <w:r>
        <w:rPr>
          <w:spacing w:val="-8"/>
        </w:rPr>
        <w:t xml:space="preserve"> </w:t>
      </w:r>
      <w:r>
        <w:t>protokołu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rPr>
          <w:spacing w:val="-2"/>
        </w:rPr>
        <w:t>przeglądu: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239" w:line="276" w:lineRule="auto"/>
        <w:ind w:right="605"/>
        <w:rPr>
          <w:sz w:val="20"/>
        </w:rPr>
      </w:pPr>
      <w:r>
        <w:rPr>
          <w:sz w:val="20"/>
        </w:rPr>
        <w:t>Ocena</w:t>
      </w:r>
      <w:r>
        <w:rPr>
          <w:spacing w:val="40"/>
          <w:sz w:val="20"/>
        </w:rPr>
        <w:t xml:space="preserve"> </w:t>
      </w:r>
      <w:r>
        <w:rPr>
          <w:sz w:val="20"/>
        </w:rPr>
        <w:t>stanu</w:t>
      </w:r>
      <w:r>
        <w:rPr>
          <w:spacing w:val="4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40"/>
          <w:sz w:val="20"/>
        </w:rPr>
        <w:t xml:space="preserve"> </w:t>
      </w:r>
      <w:r>
        <w:rPr>
          <w:sz w:val="20"/>
        </w:rPr>
        <w:t>wykonaną</w:t>
      </w:r>
      <w:r>
        <w:rPr>
          <w:spacing w:val="40"/>
          <w:sz w:val="20"/>
        </w:rPr>
        <w:t xml:space="preserve"> </w:t>
      </w:r>
      <w:r>
        <w:rPr>
          <w:sz w:val="20"/>
        </w:rPr>
        <w:t>metodą</w:t>
      </w:r>
      <w:r>
        <w:rPr>
          <w:spacing w:val="40"/>
          <w:sz w:val="20"/>
        </w:rPr>
        <w:t xml:space="preserve"> </w:t>
      </w:r>
      <w:r>
        <w:rPr>
          <w:sz w:val="20"/>
        </w:rPr>
        <w:t>DSN2019</w:t>
      </w:r>
      <w:r>
        <w:rPr>
          <w:spacing w:val="40"/>
          <w:sz w:val="20"/>
        </w:rPr>
        <w:t xml:space="preserve"> </w:t>
      </w:r>
      <w:r>
        <w:rPr>
          <w:sz w:val="20"/>
        </w:rPr>
        <w:t>dla</w:t>
      </w:r>
      <w:r>
        <w:rPr>
          <w:spacing w:val="40"/>
          <w:sz w:val="20"/>
        </w:rPr>
        <w:t xml:space="preserve"> </w:t>
      </w:r>
      <w:r>
        <w:rPr>
          <w:sz w:val="20"/>
        </w:rPr>
        <w:t>dróg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40"/>
          <w:sz w:val="20"/>
        </w:rPr>
        <w:t xml:space="preserve"> </w:t>
      </w:r>
      <w:r>
        <w:rPr>
          <w:sz w:val="20"/>
        </w:rPr>
        <w:t>bitumicznej,</w:t>
      </w:r>
      <w:r>
        <w:rPr>
          <w:spacing w:val="40"/>
          <w:sz w:val="20"/>
        </w:rPr>
        <w:t xml:space="preserve"> </w:t>
      </w:r>
      <w:r>
        <w:rPr>
          <w:sz w:val="20"/>
        </w:rPr>
        <w:t>zgodnie</w:t>
      </w:r>
      <w:r>
        <w:rPr>
          <w:spacing w:val="40"/>
          <w:sz w:val="20"/>
        </w:rPr>
        <w:t xml:space="preserve"> </w:t>
      </w:r>
      <w:r>
        <w:rPr>
          <w:sz w:val="20"/>
        </w:rPr>
        <w:t>z wymaganiami przedstawionymi w punkcie 3.1.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600"/>
        <w:rPr>
          <w:sz w:val="20"/>
        </w:rPr>
      </w:pPr>
      <w:r>
        <w:rPr>
          <w:sz w:val="20"/>
        </w:rPr>
        <w:t>Ocena</w:t>
      </w:r>
      <w:r>
        <w:rPr>
          <w:spacing w:val="40"/>
          <w:sz w:val="20"/>
        </w:rPr>
        <w:t xml:space="preserve"> </w:t>
      </w:r>
      <w:r>
        <w:rPr>
          <w:sz w:val="20"/>
        </w:rPr>
        <w:t>stanu</w:t>
      </w:r>
      <w:r>
        <w:rPr>
          <w:spacing w:val="4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40"/>
          <w:sz w:val="20"/>
        </w:rPr>
        <w:t xml:space="preserve"> </w:t>
      </w:r>
      <w:r>
        <w:rPr>
          <w:sz w:val="20"/>
        </w:rPr>
        <w:t>wykonana</w:t>
      </w:r>
      <w:r>
        <w:rPr>
          <w:spacing w:val="40"/>
          <w:sz w:val="20"/>
        </w:rPr>
        <w:t xml:space="preserve"> </w:t>
      </w:r>
      <w:r>
        <w:rPr>
          <w:sz w:val="20"/>
        </w:rPr>
        <w:t>metodą</w:t>
      </w:r>
      <w:r>
        <w:rPr>
          <w:spacing w:val="40"/>
          <w:sz w:val="20"/>
        </w:rPr>
        <w:t xml:space="preserve"> </w:t>
      </w:r>
      <w:r w:rsidR="003D3CFA">
        <w:rPr>
          <w:sz w:val="20"/>
        </w:rPr>
        <w:t>BIKB-IBDM</w:t>
      </w:r>
      <w:r>
        <w:rPr>
          <w:spacing w:val="40"/>
          <w:sz w:val="20"/>
        </w:rPr>
        <w:t xml:space="preserve"> </w:t>
      </w:r>
      <w:r>
        <w:rPr>
          <w:sz w:val="20"/>
        </w:rPr>
        <w:t>dla</w:t>
      </w:r>
      <w:r>
        <w:rPr>
          <w:spacing w:val="40"/>
          <w:sz w:val="20"/>
        </w:rPr>
        <w:t xml:space="preserve"> </w:t>
      </w:r>
      <w:r>
        <w:rPr>
          <w:sz w:val="20"/>
        </w:rPr>
        <w:t>dróg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40"/>
          <w:sz w:val="20"/>
        </w:rPr>
        <w:t xml:space="preserve"> </w:t>
      </w:r>
      <w:r>
        <w:rPr>
          <w:sz w:val="20"/>
        </w:rPr>
        <w:t>innej</w:t>
      </w:r>
      <w:r>
        <w:rPr>
          <w:spacing w:val="40"/>
          <w:sz w:val="20"/>
        </w:rPr>
        <w:t xml:space="preserve"> </w:t>
      </w:r>
      <w:r>
        <w:rPr>
          <w:sz w:val="20"/>
        </w:rPr>
        <w:t>niż</w:t>
      </w:r>
      <w:r>
        <w:rPr>
          <w:spacing w:val="40"/>
          <w:sz w:val="20"/>
        </w:rPr>
        <w:t xml:space="preserve"> </w:t>
      </w:r>
      <w:r>
        <w:rPr>
          <w:sz w:val="20"/>
        </w:rPr>
        <w:t>bitumiczna, zgodnie z wymaganiami przedstawionymi w punkcie 3.2.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603"/>
        <w:rPr>
          <w:sz w:val="20"/>
        </w:rPr>
      </w:pPr>
      <w:r>
        <w:rPr>
          <w:sz w:val="20"/>
        </w:rPr>
        <w:t>Ocena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stanu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dróg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nawierzchni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jezdni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nieutwardzonej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zgodnie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wymaganiami</w:t>
      </w:r>
      <w:r>
        <w:rPr>
          <w:spacing w:val="40"/>
          <w:sz w:val="20"/>
        </w:rPr>
        <w:t xml:space="preserve"> </w:t>
      </w:r>
      <w:r>
        <w:rPr>
          <w:sz w:val="20"/>
        </w:rPr>
        <w:t>przedstawionymi w punkcie 3.3.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5"/>
        </w:tabs>
        <w:ind w:left="1415" w:hanging="421"/>
        <w:rPr>
          <w:sz w:val="20"/>
        </w:rPr>
      </w:pPr>
      <w:r>
        <w:rPr>
          <w:sz w:val="20"/>
        </w:rPr>
        <w:t>Ocena</w:t>
      </w:r>
      <w:r>
        <w:rPr>
          <w:spacing w:val="-7"/>
          <w:sz w:val="20"/>
        </w:rPr>
        <w:t xml:space="preserve"> </w:t>
      </w:r>
      <w:r>
        <w:rPr>
          <w:sz w:val="20"/>
        </w:rPr>
        <w:t>elementów</w:t>
      </w:r>
      <w:r>
        <w:rPr>
          <w:spacing w:val="-8"/>
          <w:sz w:val="20"/>
        </w:rPr>
        <w:t xml:space="preserve"> </w:t>
      </w:r>
      <w:r>
        <w:rPr>
          <w:sz w:val="20"/>
        </w:rPr>
        <w:t>pasa</w:t>
      </w:r>
      <w:r>
        <w:rPr>
          <w:spacing w:val="-6"/>
          <w:sz w:val="20"/>
        </w:rPr>
        <w:t xml:space="preserve"> </w:t>
      </w:r>
      <w:r>
        <w:rPr>
          <w:sz w:val="20"/>
        </w:rPr>
        <w:t>drogowego,</w:t>
      </w:r>
      <w:r>
        <w:rPr>
          <w:spacing w:val="-7"/>
          <w:sz w:val="20"/>
        </w:rPr>
        <w:t xml:space="preserve"> </w:t>
      </w:r>
      <w:r>
        <w:rPr>
          <w:sz w:val="20"/>
        </w:rPr>
        <w:t>jego</w:t>
      </w:r>
      <w:r>
        <w:rPr>
          <w:spacing w:val="-5"/>
          <w:sz w:val="20"/>
        </w:rPr>
        <w:t xml:space="preserve"> </w:t>
      </w:r>
      <w:r>
        <w:rPr>
          <w:sz w:val="20"/>
        </w:rPr>
        <w:t>wyposażenia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przydatności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użytkowania: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spacing w:before="37"/>
        <w:ind w:left="1417" w:hanging="279"/>
        <w:rPr>
          <w:sz w:val="20"/>
        </w:rPr>
      </w:pPr>
      <w:r>
        <w:rPr>
          <w:spacing w:val="-2"/>
          <w:sz w:val="20"/>
        </w:rPr>
        <w:t>oznakowania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pionowego,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urządzeń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bezpieczeństwa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ruchu,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spacing w:before="37"/>
        <w:ind w:left="1417" w:hanging="279"/>
        <w:rPr>
          <w:sz w:val="20"/>
        </w:rPr>
      </w:pPr>
      <w:r>
        <w:rPr>
          <w:sz w:val="20"/>
        </w:rPr>
        <w:t>poboczy,</w:t>
      </w:r>
      <w:r>
        <w:rPr>
          <w:spacing w:val="-7"/>
          <w:sz w:val="20"/>
        </w:rPr>
        <w:t xml:space="preserve"> </w:t>
      </w:r>
      <w:r>
        <w:rPr>
          <w:sz w:val="20"/>
        </w:rPr>
        <w:t>chodników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ścieżek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rowerowych,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spacing w:before="36"/>
        <w:ind w:left="1417" w:hanging="279"/>
        <w:rPr>
          <w:sz w:val="20"/>
        </w:rPr>
      </w:pPr>
      <w:r>
        <w:rPr>
          <w:sz w:val="20"/>
        </w:rPr>
        <w:t>skrzyżowań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koleją,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spacing w:before="37"/>
        <w:ind w:left="1417" w:hanging="279"/>
        <w:rPr>
          <w:sz w:val="20"/>
        </w:rPr>
      </w:pPr>
      <w:r>
        <w:rPr>
          <w:spacing w:val="-2"/>
          <w:sz w:val="20"/>
        </w:rPr>
        <w:t>odwodnienia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ulic,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8"/>
        </w:tabs>
        <w:spacing w:before="37"/>
        <w:ind w:left="1418" w:hanging="280"/>
        <w:rPr>
          <w:sz w:val="20"/>
        </w:rPr>
      </w:pPr>
      <w:r>
        <w:rPr>
          <w:sz w:val="20"/>
        </w:rPr>
        <w:t>estetyki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dróg,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36" w:line="276" w:lineRule="auto"/>
        <w:ind w:right="600"/>
        <w:rPr>
          <w:sz w:val="20"/>
        </w:rPr>
      </w:pPr>
      <w:r>
        <w:rPr>
          <w:sz w:val="20"/>
        </w:rPr>
        <w:t>W protokole z przeglądu należy zawrzeć ocenę elementów mających wpływ na bezpieczeństwo użytkowników drogi. W przypadku stwierdzenia usterek elementów drogi, należy opracować wnioski i zalecenia pokontrolne.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1" w:line="276" w:lineRule="auto"/>
        <w:ind w:right="598"/>
        <w:rPr>
          <w:sz w:val="20"/>
        </w:rPr>
      </w:pPr>
      <w:r>
        <w:rPr>
          <w:sz w:val="20"/>
        </w:rPr>
        <w:t>Protokół z przeglądu 5-letniego należy opracować dla każdej drogi osobno. Wymagane jest podpisanie protokołu przez osobę posiadającą uprawnienia budowlane w specjalności drogowej lub równoważne.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601"/>
        <w:rPr>
          <w:sz w:val="20"/>
        </w:rPr>
      </w:pPr>
      <w:r>
        <w:rPr>
          <w:sz w:val="20"/>
        </w:rPr>
        <w:t>Protokoły</w:t>
      </w:r>
      <w:r>
        <w:rPr>
          <w:spacing w:val="-12"/>
          <w:sz w:val="20"/>
        </w:rPr>
        <w:t xml:space="preserve"> </w:t>
      </w:r>
      <w:r>
        <w:rPr>
          <w:sz w:val="20"/>
        </w:rPr>
        <w:t>należy</w:t>
      </w:r>
      <w:r>
        <w:rPr>
          <w:spacing w:val="-11"/>
          <w:sz w:val="20"/>
        </w:rPr>
        <w:t xml:space="preserve"> </w:t>
      </w:r>
      <w:r>
        <w:rPr>
          <w:sz w:val="20"/>
        </w:rPr>
        <w:t>przekazać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formie</w:t>
      </w:r>
      <w:r w:rsidR="00D7459D">
        <w:rPr>
          <w:sz w:val="20"/>
        </w:rPr>
        <w:t xml:space="preserve"> papierowej (2 egz.) i</w:t>
      </w:r>
      <w:r>
        <w:rPr>
          <w:spacing w:val="-11"/>
          <w:sz w:val="20"/>
        </w:rPr>
        <w:t xml:space="preserve"> </w:t>
      </w:r>
      <w:r>
        <w:rPr>
          <w:sz w:val="20"/>
        </w:rPr>
        <w:t>elektronicznej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plikach</w:t>
      </w:r>
      <w:r>
        <w:rPr>
          <w:spacing w:val="-11"/>
          <w:sz w:val="20"/>
        </w:rPr>
        <w:t xml:space="preserve"> </w:t>
      </w:r>
      <w:r>
        <w:rPr>
          <w:sz w:val="20"/>
        </w:rPr>
        <w:t>PDF.</w:t>
      </w:r>
      <w:r>
        <w:rPr>
          <w:spacing w:val="-11"/>
          <w:sz w:val="20"/>
        </w:rPr>
        <w:t xml:space="preserve"> </w:t>
      </w:r>
    </w:p>
    <w:p w:rsidR="00CF4938" w:rsidRDefault="00CF4938" w:rsidP="00CF4938">
      <w:pPr>
        <w:pStyle w:val="Nagwek5"/>
      </w:pPr>
      <w:r>
        <w:t>.</w:t>
      </w:r>
    </w:p>
    <w:p w:rsidR="00CF4938" w:rsidRDefault="00CF4938" w:rsidP="00CF4938">
      <w:pPr>
        <w:pStyle w:val="Nagwek5"/>
        <w:numPr>
          <w:ilvl w:val="0"/>
          <w:numId w:val="10"/>
        </w:numPr>
      </w:pPr>
      <w:r>
        <w:t>Przeglądy okresowe (5-letnie) stanu technicznego obiektów mostowych.</w:t>
      </w:r>
    </w:p>
    <w:p w:rsidR="00CF4938" w:rsidRDefault="00CF4938" w:rsidP="00CF4938">
      <w:pPr>
        <w:pStyle w:val="Nagwek5"/>
      </w:pPr>
    </w:p>
    <w:p w:rsidR="00CF4938" w:rsidRPr="003827D6" w:rsidRDefault="00CF4938" w:rsidP="003827D6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5.1. Zakres zamówienia</w:t>
      </w:r>
      <w:r>
        <w:rPr>
          <w:rFonts w:asciiTheme="minorHAnsi" w:hAnsiTheme="minorHAnsi" w:cstheme="minorHAnsi"/>
          <w:sz w:val="20"/>
          <w:szCs w:val="20"/>
        </w:rPr>
        <w:t>.</w:t>
      </w:r>
    </w:p>
    <w:p w:rsidR="00CF4938" w:rsidRPr="003827D6" w:rsidRDefault="00CF4938" w:rsidP="003827D6">
      <w:pPr>
        <w:pStyle w:val="Akapitzlist"/>
        <w:ind w:left="993" w:firstLine="423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 xml:space="preserve">Wykonawca zobowiązany jest do przeprowadzenia okresowych kontroli pięcioletnich stanu technicznego 34 obiektów mostowych pozostających w zarządzie Zarządu Dróg Powiatowych w </w:t>
      </w:r>
      <w:r w:rsidR="00D7459D">
        <w:rPr>
          <w:rFonts w:asciiTheme="minorHAnsi" w:hAnsiTheme="minorHAnsi" w:cstheme="minorHAnsi"/>
          <w:sz w:val="20"/>
          <w:szCs w:val="20"/>
        </w:rPr>
        <w:t>Tomaszowie Lubelskim, zgodnie z </w:t>
      </w:r>
      <w:r w:rsidRPr="00CF4938">
        <w:rPr>
          <w:rFonts w:asciiTheme="minorHAnsi" w:hAnsiTheme="minorHAnsi" w:cstheme="minorHAnsi"/>
          <w:sz w:val="20"/>
          <w:szCs w:val="20"/>
        </w:rPr>
        <w:t>wykazem stanowiącym załącznik do OPZ.</w:t>
      </w:r>
    </w:p>
    <w:p w:rsidR="00CF4938" w:rsidRPr="00CF4938" w:rsidRDefault="00CF4938" w:rsidP="003827D6">
      <w:pPr>
        <w:pStyle w:val="Akapitzlist"/>
        <w:ind w:left="993" w:firstLine="423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Kontrole należy przeprowadzić zgodnie z art. 62 ust. 1 pkt 2 ustawy Prawo budowlane, przepisami dotyczącymi drogowych obiektów inżynierskich oraz właściwymi zasadami i instrukcjami przeprowadzania przeglądów obiektów mostowych.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5.2. Zakres kontroli</w:t>
      </w:r>
      <w:r>
        <w:rPr>
          <w:rFonts w:asciiTheme="minorHAnsi" w:hAnsiTheme="minorHAnsi" w:cstheme="minorHAnsi"/>
          <w:sz w:val="20"/>
          <w:szCs w:val="20"/>
        </w:rPr>
        <w:t>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3827D6" w:rsidRDefault="00CF4938" w:rsidP="003827D6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Kontrola każdego obiektu pow</w:t>
      </w:r>
      <w:r w:rsidR="003827D6">
        <w:rPr>
          <w:rFonts w:asciiTheme="minorHAnsi" w:hAnsiTheme="minorHAnsi" w:cstheme="minorHAnsi"/>
          <w:sz w:val="20"/>
          <w:szCs w:val="20"/>
        </w:rPr>
        <w:t>inna obejmować w szczególności: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Identyfikację obiektu, weryfikację podstawowych danych ewidencyjnych oraz zapoznanie się z dostępną dokumentacją i wynikami poprzednich przeglądów.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stanu technicznego konstrukcji nośnej, w tym dźwigarów, płyt pomostowych, belek, łuków i innych elementów konstrukcyjnych, odpowiednio do rodzaju obiektu.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stanu podpór, przyczółków, filarów, fundamentów w zakresie dostępnym do oględzin oraz elementów posadowienia, w szczególności pod kątem zarysowań, deformacji, przemieszczeń i podmyć.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stanu łożysk, dylatacji, izolacji, urządzeń odwadniających i elementów wyposażenia obiektu.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stanu nawierzchni jezdni na obiekcie, chodników, krawężników, kap chodnikowych, balustrad, barier ochronnych oraz urządzeń bezpieczeństwa ruchu.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 xml:space="preserve">Ocenę stanu elementów betonowych, stalowych, murowanych i innych, z uwzględnieniem korozji, ubytków, </w:t>
      </w:r>
      <w:r w:rsidRPr="003827D6">
        <w:rPr>
          <w:rFonts w:asciiTheme="minorHAnsi" w:hAnsiTheme="minorHAnsi" w:cstheme="minorHAnsi"/>
          <w:sz w:val="20"/>
          <w:szCs w:val="20"/>
        </w:rPr>
        <w:lastRenderedPageBreak/>
        <w:t xml:space="preserve">spękań, </w:t>
      </w:r>
      <w:proofErr w:type="spellStart"/>
      <w:r w:rsidRPr="003827D6">
        <w:rPr>
          <w:rFonts w:asciiTheme="minorHAnsi" w:hAnsiTheme="minorHAnsi" w:cstheme="minorHAnsi"/>
          <w:sz w:val="20"/>
          <w:szCs w:val="20"/>
        </w:rPr>
        <w:t>odspojeń</w:t>
      </w:r>
      <w:proofErr w:type="spellEnd"/>
      <w:r w:rsidRPr="003827D6">
        <w:rPr>
          <w:rFonts w:asciiTheme="minorHAnsi" w:hAnsiTheme="minorHAnsi" w:cstheme="minorHAnsi"/>
          <w:sz w:val="20"/>
          <w:szCs w:val="20"/>
        </w:rPr>
        <w:t xml:space="preserve"> i pozostałych uszkodzeń.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stanu skarp, stożków nasypowych, umocnień, dojazdów do obiektu oraz urządzeń służących ochronie obiektu.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widocznych zagrożeń związanych z oddziaływaniem wód, erozją, podmywaniem podpór i stanem koryta cieku w bezpośrednim sąsiedztwie obiektu.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przydatności obiektu do użytkowania, bezpieczeństwa jego eksploatacji oraz widocznych zagrożeń dla użytkowników.</w:t>
      </w:r>
    </w:p>
    <w:p w:rsidR="00CF4938" w:rsidRPr="003827D6" w:rsidRDefault="00CF4938" w:rsidP="003827D6">
      <w:pPr>
        <w:pStyle w:val="Akapitzlist"/>
        <w:numPr>
          <w:ilvl w:val="0"/>
          <w:numId w:val="20"/>
        </w:numPr>
        <w:ind w:left="1418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Sprawdzenie realizacji zaleceń wynikających z poprzednich kontroli, w zakresie możliwym do ustalenia na podstawie udostępnionej dokumentacji i oględzin.</w:t>
      </w:r>
    </w:p>
    <w:p w:rsidR="00CF4938" w:rsidRPr="00CF4938" w:rsidRDefault="00CF4938" w:rsidP="00CF493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141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Zakres czynności należy dostosować do konstrukcji i wyposażenia danego obiektu. W przypadku elementów niedostępnych do bezpiecznych oględzin wykonawca wskaże ograniczenia kontroli oraz potrzebę przeprowadzenia dodatkowych badań lub kontroli szczegółowej.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5.3. Ocena stanu technicznego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Dla każdego obiektu wykonawca zobowiązany jest do: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Zidentyfikowania i opisania stwierdzonych uszkodzeń oraz nieprawidłowości.</w:t>
      </w:r>
    </w:p>
    <w:p w:rsidR="00CF4938" w:rsidRPr="00CF4938" w:rsidRDefault="00CF4938" w:rsidP="00CF4938">
      <w:pPr>
        <w:pStyle w:val="Akapitzlist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Określenia lokalizacji uszkodzeń i elementów, których dotyczą.</w:t>
      </w:r>
    </w:p>
    <w:p w:rsidR="00CF4938" w:rsidRPr="00CF4938" w:rsidRDefault="00CF4938" w:rsidP="00CF4938">
      <w:pPr>
        <w:pStyle w:val="Akapitzlist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Dokonania oceny stanu technicznego poszczególnych elementów i całego obiektu według właściwej metodyki kontroli obiektów mostowych.</w:t>
      </w:r>
    </w:p>
    <w:p w:rsidR="00CF4938" w:rsidRPr="00CF4938" w:rsidRDefault="00CF4938" w:rsidP="00CF4938">
      <w:pPr>
        <w:pStyle w:val="Akapitzlist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Określenia wpływu stwierdzonych uszkodzeń na bezpieczeństwo i dalszą eksploatację.</w:t>
      </w:r>
    </w:p>
    <w:p w:rsidR="00CF4938" w:rsidRPr="00CF4938" w:rsidRDefault="00CF4938" w:rsidP="00CF4938">
      <w:pPr>
        <w:pStyle w:val="Akapitzlist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Sporządzenia zaleceń dotyczących konserwacji, napraw, remontów, dalszej obserwacji oraz ewentualnych dodatkowych badań.</w:t>
      </w:r>
    </w:p>
    <w:p w:rsidR="00CF4938" w:rsidRPr="00CF4938" w:rsidRDefault="00CF4938" w:rsidP="00CF4938">
      <w:pPr>
        <w:pStyle w:val="Akapitzlist"/>
        <w:numPr>
          <w:ilvl w:val="0"/>
          <w:numId w:val="18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Wskazania przypadków wymagających pilnych działań zabezpieczających, ograniczeń eksploatacyjnych lub pogłębionej oceny technicznej.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36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 przypadku stwierdzenia zagrożenia mogącego mieć wpływ na bezpieczeństwo użytkowników wykonawca niezwłocznie poinformuje Zamawiającego, niezależnie od terminu przekazania dokumentacji końcowej.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5.4. Dokumentacja fotograficzna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3827D6" w:rsidRDefault="00CF4938" w:rsidP="003827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Dla każdego obiektu należy wykonać aktualną dokumentację fotograficzną przedstawiającą jego ogólny widok, podstawowe elementy konstrukcyjne i wyposażenie oraz stwierdzone uszkodzenia.</w:t>
      </w:r>
    </w:p>
    <w:p w:rsidR="00CF4938" w:rsidRPr="003827D6" w:rsidRDefault="00CF4938" w:rsidP="003827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Zdjęcia uszkodzeń powinny umożliwiać identyfikację ich rodzaju i lokalizacji.</w:t>
      </w:r>
    </w:p>
    <w:p w:rsidR="00CF4938" w:rsidRPr="003827D6" w:rsidRDefault="00CF4938" w:rsidP="003827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Dokumentację fotograficzną należy powiązać z odpowiednim obiektem mostowym oraz protokołem kontroli.</w:t>
      </w:r>
    </w:p>
    <w:p w:rsidR="00CF4938" w:rsidRPr="00CF4938" w:rsidRDefault="00CF4938" w:rsidP="003827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Zdjęcia należy przekazać w formacie JPG oraz zamieścić lub powiązać z dokumentacj</w:t>
      </w:r>
      <w:r w:rsidR="00D7459D">
        <w:rPr>
          <w:rFonts w:asciiTheme="minorHAnsi" w:hAnsiTheme="minorHAnsi" w:cstheme="minorHAnsi"/>
          <w:sz w:val="20"/>
          <w:szCs w:val="20"/>
        </w:rPr>
        <w:t>ą obiektu w systemie LP-Portal.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5.5. Protokoły kontroli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Dla każdego z 34 obiektów mostowych wykonawca sporządzi odrębny protokół okresowej kontroli pięcioletniej, zawierający co najmniej: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Dane identyfikacyjne obiektu, w tym numer ewidencyjny, lokalizację, numer drogi i kilometraż.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Datę przeprowadzenia kontroli.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Dane osoby przeprowadzającej kontrolę i informacje o jej uprawnieniach.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Zakres wykonanych czynności kontrolnych.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stanu technicznego poszczególnych elementów i całego obiektu.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Opis i lokalizację stwierdzonych uszkodzeń.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Ocenę przydatności obiektu do dalszego użytkowania.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Wnioski i zalecenia pokontrolne, ze wskazaniem pilności ich realizacji.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Informację o ewentualnej konieczności wykonania dodatkowych badań, ekspertyz lub kontroli szczegółowych.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Dokumentację fotograficzną.</w:t>
      </w:r>
    </w:p>
    <w:p w:rsidR="00CF4938" w:rsidRPr="003827D6" w:rsidRDefault="00CF4938" w:rsidP="003827D6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Podpis osoby posiadającej wymagane uprawnienia.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5.6. Osoby wykonujące kontrole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3827D6">
      <w:pPr>
        <w:pStyle w:val="Akapitzlist"/>
        <w:ind w:left="993" w:firstLine="423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Kontrole obiektów mostowych muszą być wykonywane przez osoby posiadające uprawnienia budowlane odpowiednie do rodzaju i zakresu kontrolowanych obiektów, zgodn</w:t>
      </w:r>
      <w:r>
        <w:rPr>
          <w:rFonts w:asciiTheme="minorHAnsi" w:hAnsiTheme="minorHAnsi" w:cstheme="minorHAnsi"/>
          <w:sz w:val="20"/>
          <w:szCs w:val="20"/>
        </w:rPr>
        <w:t>ie z obowiązującymi przepisami.</w:t>
      </w:r>
    </w:p>
    <w:p w:rsidR="00CF4938" w:rsidRPr="00CF4938" w:rsidRDefault="00CF4938" w:rsidP="003827D6">
      <w:pPr>
        <w:pStyle w:val="Akapitzlist"/>
        <w:ind w:left="993" w:firstLine="423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Wykonawca przed rozpoczęciem kontroli przedstawi Zamawiającemu dane osób wyznaczonych do realizacji zadania oraz dokumenty potwierdzające wymagane uprawnienia.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5.7. Aktuali</w:t>
      </w:r>
      <w:r>
        <w:rPr>
          <w:rFonts w:asciiTheme="minorHAnsi" w:hAnsiTheme="minorHAnsi" w:cstheme="minorHAnsi"/>
          <w:sz w:val="20"/>
          <w:szCs w:val="20"/>
        </w:rPr>
        <w:t>zacja dokumentacji ewidencyjnej.</w:t>
      </w:r>
    </w:p>
    <w:p w:rsidR="00CF4938" w:rsidRPr="00CF4938" w:rsidRDefault="00CF4938" w:rsidP="003827D6">
      <w:pPr>
        <w:pStyle w:val="Akapitzlist"/>
        <w:numPr>
          <w:ilvl w:val="0"/>
          <w:numId w:val="23"/>
        </w:numPr>
        <w:ind w:hanging="142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Wykonawca zobowiązany jest do aktualizacji danych wynikających z przeprowadzonych kontroli w książkach obiektów mostowych oraz odpowiednich rejestrach prowadzonych przez Zamawiającego.</w:t>
      </w:r>
    </w:p>
    <w:p w:rsidR="00CF4938" w:rsidRPr="00CF4938" w:rsidRDefault="00CF4938" w:rsidP="003827D6">
      <w:pPr>
        <w:pStyle w:val="Akapitzlist"/>
        <w:numPr>
          <w:ilvl w:val="0"/>
          <w:numId w:val="23"/>
        </w:numPr>
        <w:ind w:hanging="142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Wyniki przeglądów, protokoły i dokumentację fotograficzną należy wprowadzić lub powiązać z właściwymi obiektami w systemie LP-Portal, w zakresie funkcjonalności dostępnych w użytkowanej przez Zamawiającego wersji systemu.</w:t>
      </w:r>
    </w:p>
    <w:p w:rsidR="00CF4938" w:rsidRPr="00CF4938" w:rsidRDefault="00CF4938" w:rsidP="003827D6">
      <w:pPr>
        <w:pStyle w:val="Akapitzlist"/>
        <w:numPr>
          <w:ilvl w:val="0"/>
          <w:numId w:val="23"/>
        </w:numPr>
        <w:ind w:hanging="142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Wprowadzenie danych nie może powodować utraty dotychczasowych wpisów, dokumentów i historii kontroli.</w:t>
      </w:r>
    </w:p>
    <w:p w:rsidR="00CF4938" w:rsidRPr="00CF4938" w:rsidRDefault="00CF4938" w:rsidP="003827D6">
      <w:pPr>
        <w:pStyle w:val="Akapitzlist"/>
        <w:numPr>
          <w:ilvl w:val="0"/>
          <w:numId w:val="23"/>
        </w:numPr>
        <w:ind w:hanging="142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Wykonawca przekaże wykaz obiektów wraz z datami kontroli, ocenami stanu technicznego oraz najważniejszymi zaleceniami pokontrolnymi.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5.8. Dokumentacja końcowa i odbiór</w:t>
      </w:r>
      <w:r>
        <w:rPr>
          <w:rFonts w:asciiTheme="minorHAnsi" w:hAnsiTheme="minorHAnsi" w:cstheme="minorHAnsi"/>
          <w:sz w:val="20"/>
          <w:szCs w:val="20"/>
        </w:rPr>
        <w:t>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  <w:r w:rsidRPr="00CF4938">
        <w:rPr>
          <w:rFonts w:asciiTheme="minorHAnsi" w:hAnsiTheme="minorHAnsi" w:cstheme="minorHAnsi"/>
          <w:sz w:val="20"/>
          <w:szCs w:val="20"/>
        </w:rPr>
        <w:t>Wykonawca przekaże Zamawiającemu: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CF4938" w:rsidRPr="003827D6" w:rsidRDefault="00CF4938" w:rsidP="003827D6">
      <w:pPr>
        <w:pStyle w:val="Akapitzlist"/>
        <w:numPr>
          <w:ilvl w:val="0"/>
          <w:numId w:val="24"/>
        </w:numPr>
        <w:ind w:hanging="1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Komplet 34 protokołów kontroli pięcioletnich w formacie</w:t>
      </w:r>
      <w:r w:rsidR="00D7459D">
        <w:rPr>
          <w:rFonts w:asciiTheme="minorHAnsi" w:hAnsiTheme="minorHAnsi" w:cstheme="minorHAnsi"/>
          <w:sz w:val="20"/>
          <w:szCs w:val="20"/>
        </w:rPr>
        <w:t xml:space="preserve"> papierowej (2 egz.) i</w:t>
      </w:r>
      <w:r w:rsidRPr="003827D6">
        <w:rPr>
          <w:rFonts w:asciiTheme="minorHAnsi" w:hAnsiTheme="minorHAnsi" w:cstheme="minorHAnsi"/>
          <w:sz w:val="20"/>
          <w:szCs w:val="20"/>
        </w:rPr>
        <w:t xml:space="preserve"> PDF.</w:t>
      </w:r>
    </w:p>
    <w:p w:rsidR="00CF4938" w:rsidRPr="003827D6" w:rsidRDefault="00CF4938" w:rsidP="003827D6">
      <w:pPr>
        <w:pStyle w:val="Akapitzlist"/>
        <w:numPr>
          <w:ilvl w:val="0"/>
          <w:numId w:val="24"/>
        </w:numPr>
        <w:ind w:hanging="1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Dokumentację fotograficzną wszystkich kontrolowanych obiektów.</w:t>
      </w:r>
    </w:p>
    <w:p w:rsidR="00CF4938" w:rsidRPr="003827D6" w:rsidRDefault="00CF4938" w:rsidP="003827D6">
      <w:pPr>
        <w:pStyle w:val="Akapitzlist"/>
        <w:numPr>
          <w:ilvl w:val="0"/>
          <w:numId w:val="24"/>
        </w:numPr>
        <w:ind w:hanging="1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Zbiorcze zestawienie wyników kontroli w formacie XLSX.</w:t>
      </w:r>
    </w:p>
    <w:p w:rsidR="00CF4938" w:rsidRPr="003827D6" w:rsidRDefault="00CF4938" w:rsidP="003827D6">
      <w:pPr>
        <w:pStyle w:val="Akapitzlist"/>
        <w:numPr>
          <w:ilvl w:val="0"/>
          <w:numId w:val="24"/>
        </w:numPr>
        <w:ind w:hanging="1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Zestawienie stwierdzonych uszkodzeń i zaleceń pokontrolnych, z określeniem ich pilności.</w:t>
      </w:r>
    </w:p>
    <w:p w:rsidR="00CF4938" w:rsidRPr="003827D6" w:rsidRDefault="00CF4938" w:rsidP="003827D6">
      <w:pPr>
        <w:pStyle w:val="Akapitzlist"/>
        <w:numPr>
          <w:ilvl w:val="0"/>
          <w:numId w:val="24"/>
        </w:numPr>
        <w:ind w:hanging="1"/>
        <w:rPr>
          <w:rFonts w:asciiTheme="minorHAnsi" w:hAnsiTheme="minorHAnsi" w:cstheme="minorHAnsi"/>
          <w:sz w:val="20"/>
          <w:szCs w:val="20"/>
        </w:rPr>
      </w:pPr>
      <w:r w:rsidRPr="003827D6">
        <w:rPr>
          <w:rFonts w:asciiTheme="minorHAnsi" w:hAnsiTheme="minorHAnsi" w:cstheme="minorHAnsi"/>
          <w:sz w:val="20"/>
          <w:szCs w:val="20"/>
        </w:rPr>
        <w:t>Potwierdzenie aktualizacji wymaganych danych ewidencyjnych i dokumentacji w LP-Portal.</w:t>
      </w:r>
    </w:p>
    <w:p w:rsidR="00CF4938" w:rsidRPr="00CF4938" w:rsidRDefault="00CF4938" w:rsidP="00CF4938">
      <w:pPr>
        <w:pStyle w:val="Akapitzlist"/>
        <w:ind w:left="993" w:firstLine="0"/>
        <w:rPr>
          <w:rFonts w:asciiTheme="minorHAnsi" w:hAnsiTheme="minorHAnsi" w:cstheme="minorHAnsi"/>
          <w:sz w:val="20"/>
          <w:szCs w:val="20"/>
        </w:rPr>
      </w:pPr>
    </w:p>
    <w:p w:rsidR="007C02AE" w:rsidRPr="00CF4938" w:rsidRDefault="007C02AE" w:rsidP="007C02AE">
      <w:pPr>
        <w:pStyle w:val="Akapitzlist"/>
        <w:ind w:left="993" w:firstLine="423"/>
        <w:rPr>
          <w:rFonts w:asciiTheme="minorHAnsi" w:hAnsiTheme="minorHAnsi" w:cstheme="minorHAnsi"/>
          <w:sz w:val="20"/>
          <w:szCs w:val="20"/>
        </w:rPr>
      </w:pPr>
      <w:r w:rsidRPr="007C02AE">
        <w:rPr>
          <w:rFonts w:asciiTheme="minorHAnsi" w:hAnsiTheme="minorHAnsi" w:cstheme="minorHAnsi"/>
          <w:sz w:val="20"/>
          <w:szCs w:val="20"/>
        </w:rPr>
        <w:t>Odbiór części zamówienia dotyczącej obiektów mostowych nastąpi po przekazaniu kompletu 34 prawidłowo sporządzonych i podpisanych protokołów kontroli, dokumentacji fotograficznej, zestawienia ocen i zaleceń pokontrolnych oraz potwierdzeniu aktualizacji wymaganych danych i dokumentów w ewidencji Zamawiającego i systemie LP-Portal.</w:t>
      </w:r>
    </w:p>
    <w:p w:rsidR="009343E8" w:rsidRDefault="009343E8" w:rsidP="009343E8">
      <w:pPr>
        <w:pStyle w:val="Nagwek5"/>
        <w:numPr>
          <w:ilvl w:val="0"/>
          <w:numId w:val="10"/>
        </w:numPr>
        <w:tabs>
          <w:tab w:val="left" w:pos="991"/>
          <w:tab w:val="left" w:pos="994"/>
        </w:tabs>
        <w:spacing w:before="242" w:line="276" w:lineRule="auto"/>
        <w:ind w:right="601"/>
        <w:jc w:val="both"/>
      </w:pPr>
      <w:r>
        <w:t>Wymagania dotyczące formy przekazania dokumentacji fotorejestracji, badania stanu technicznego i przeglądów 5-letnich.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1" w:line="276" w:lineRule="auto"/>
        <w:ind w:right="590"/>
        <w:rPr>
          <w:sz w:val="20"/>
        </w:rPr>
      </w:pPr>
      <w:r>
        <w:rPr>
          <w:sz w:val="20"/>
        </w:rPr>
        <w:t>Protokół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przeglądu</w:t>
      </w:r>
      <w:r>
        <w:rPr>
          <w:spacing w:val="-9"/>
          <w:sz w:val="20"/>
        </w:rPr>
        <w:t xml:space="preserve"> </w:t>
      </w:r>
      <w:r>
        <w:rPr>
          <w:sz w:val="20"/>
        </w:rPr>
        <w:t>5-letniego</w:t>
      </w:r>
      <w:r>
        <w:rPr>
          <w:spacing w:val="-10"/>
          <w:sz w:val="20"/>
        </w:rPr>
        <w:t xml:space="preserve"> </w:t>
      </w:r>
      <w:r>
        <w:rPr>
          <w:sz w:val="20"/>
        </w:rPr>
        <w:t>sporządzony</w:t>
      </w:r>
      <w:r>
        <w:rPr>
          <w:spacing w:val="-12"/>
          <w:sz w:val="20"/>
        </w:rPr>
        <w:t xml:space="preserve"> </w:t>
      </w:r>
      <w:r>
        <w:rPr>
          <w:sz w:val="20"/>
        </w:rPr>
        <w:t>dla</w:t>
      </w:r>
      <w:r>
        <w:rPr>
          <w:spacing w:val="-11"/>
          <w:sz w:val="20"/>
        </w:rPr>
        <w:t xml:space="preserve"> </w:t>
      </w:r>
      <w:r>
        <w:rPr>
          <w:sz w:val="20"/>
        </w:rPr>
        <w:t>każdej</w:t>
      </w:r>
      <w:r>
        <w:rPr>
          <w:spacing w:val="-11"/>
          <w:sz w:val="20"/>
        </w:rPr>
        <w:t xml:space="preserve"> </w:t>
      </w:r>
      <w:r w:rsidR="003827D6">
        <w:rPr>
          <w:sz w:val="20"/>
        </w:rPr>
        <w:t>drogi i obiektów mostowych</w:t>
      </w:r>
      <w:r>
        <w:rPr>
          <w:sz w:val="20"/>
        </w:rPr>
        <w:t>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601"/>
        <w:rPr>
          <w:sz w:val="20"/>
        </w:rPr>
      </w:pPr>
      <w:r>
        <w:rPr>
          <w:sz w:val="20"/>
        </w:rPr>
        <w:t>Raport</w:t>
      </w:r>
      <w:r>
        <w:rPr>
          <w:spacing w:val="-12"/>
          <w:sz w:val="20"/>
        </w:rPr>
        <w:t xml:space="preserve"> </w:t>
      </w:r>
      <w:r>
        <w:rPr>
          <w:sz w:val="20"/>
        </w:rPr>
        <w:t>techniczny</w:t>
      </w:r>
      <w:r>
        <w:rPr>
          <w:spacing w:val="-11"/>
          <w:sz w:val="20"/>
        </w:rPr>
        <w:t xml:space="preserve"> </w:t>
      </w:r>
      <w:r>
        <w:rPr>
          <w:sz w:val="20"/>
        </w:rPr>
        <w:t>zawierający</w:t>
      </w:r>
      <w:r>
        <w:rPr>
          <w:spacing w:val="-11"/>
          <w:sz w:val="20"/>
        </w:rPr>
        <w:t xml:space="preserve"> </w:t>
      </w:r>
      <w:r>
        <w:rPr>
          <w:sz w:val="20"/>
        </w:rPr>
        <w:t>sprawozdanie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przeprowadzonych</w:t>
      </w:r>
      <w:r>
        <w:rPr>
          <w:spacing w:val="-11"/>
          <w:sz w:val="20"/>
        </w:rPr>
        <w:t xml:space="preserve"> </w:t>
      </w:r>
      <w:r>
        <w:rPr>
          <w:sz w:val="20"/>
        </w:rPr>
        <w:t>prac,</w:t>
      </w:r>
      <w:r>
        <w:rPr>
          <w:spacing w:val="-12"/>
          <w:sz w:val="20"/>
        </w:rPr>
        <w:t xml:space="preserve"> </w:t>
      </w:r>
      <w:r>
        <w:rPr>
          <w:sz w:val="20"/>
        </w:rPr>
        <w:t>krótką</w:t>
      </w:r>
      <w:r>
        <w:rPr>
          <w:spacing w:val="-11"/>
          <w:sz w:val="20"/>
        </w:rPr>
        <w:t xml:space="preserve"> </w:t>
      </w:r>
      <w:r>
        <w:rPr>
          <w:sz w:val="20"/>
        </w:rPr>
        <w:t>charakterystykę</w:t>
      </w:r>
      <w:r>
        <w:rPr>
          <w:spacing w:val="-11"/>
          <w:sz w:val="20"/>
        </w:rPr>
        <w:t xml:space="preserve"> </w:t>
      </w:r>
      <w:r>
        <w:rPr>
          <w:sz w:val="20"/>
        </w:rPr>
        <w:t>zastosowanej metodyki badania stanu nawierzchni oraz wizualizacji stanu technicznego dróg. Wymagane jest przedstawienie danych o bieżącym stanie technicznym sieci drogowej:</w:t>
      </w:r>
    </w:p>
    <w:p w:rsidR="009343E8" w:rsidRDefault="009343E8" w:rsidP="009343E8">
      <w:pPr>
        <w:pStyle w:val="Akapitzlist"/>
        <w:numPr>
          <w:ilvl w:val="0"/>
          <w:numId w:val="7"/>
        </w:numPr>
        <w:tabs>
          <w:tab w:val="left" w:pos="1843"/>
        </w:tabs>
        <w:spacing w:line="276" w:lineRule="auto"/>
        <w:ind w:right="599"/>
        <w:rPr>
          <w:sz w:val="20"/>
        </w:rPr>
      </w:pPr>
      <w:r>
        <w:rPr>
          <w:sz w:val="20"/>
        </w:rPr>
        <w:t>forma tabelaryczna i diagram kołowy, prezentujący procentowy udział poszczególnych klas stanu technicznego, zgodnie z przyjętą metodyką badania, dla całej sieci drogowej, oraz odrębnie dla dróg o nawierzchni bitumicznej, dla dróg o nawierzchni utwardzonej innej niż bitumicznej, dla dróg o nawierzchni nieutwardzonej z określeniem stanu:</w:t>
      </w:r>
    </w:p>
    <w:p w:rsidR="009343E8" w:rsidRDefault="009343E8" w:rsidP="009343E8">
      <w:pPr>
        <w:pStyle w:val="Akapitzlist"/>
        <w:numPr>
          <w:ilvl w:val="0"/>
          <w:numId w:val="7"/>
        </w:numPr>
        <w:tabs>
          <w:tab w:val="left" w:pos="1842"/>
        </w:tabs>
        <w:ind w:left="1842" w:hanging="280"/>
        <w:rPr>
          <w:sz w:val="20"/>
        </w:rPr>
      </w:pPr>
      <w:r>
        <w:rPr>
          <w:sz w:val="20"/>
        </w:rPr>
        <w:t>drogi</w:t>
      </w:r>
      <w:r>
        <w:rPr>
          <w:spacing w:val="-9"/>
          <w:sz w:val="20"/>
        </w:rPr>
        <w:t xml:space="preserve"> </w:t>
      </w:r>
      <w:r>
        <w:rPr>
          <w:sz w:val="20"/>
        </w:rPr>
        <w:t>przejezdne,</w:t>
      </w:r>
      <w:r>
        <w:rPr>
          <w:spacing w:val="-8"/>
          <w:sz w:val="20"/>
        </w:rPr>
        <w:t xml:space="preserve"> </w:t>
      </w:r>
      <w:r>
        <w:rPr>
          <w:sz w:val="20"/>
        </w:rPr>
        <w:t>drogi</w:t>
      </w:r>
      <w:r>
        <w:rPr>
          <w:spacing w:val="-9"/>
          <w:sz w:val="20"/>
        </w:rPr>
        <w:t xml:space="preserve"> </w:t>
      </w:r>
      <w:r>
        <w:rPr>
          <w:sz w:val="20"/>
        </w:rPr>
        <w:t>nieprzejezdne,</w:t>
      </w:r>
      <w:r>
        <w:rPr>
          <w:spacing w:val="-8"/>
          <w:sz w:val="20"/>
        </w:rPr>
        <w:t xml:space="preserve"> </w:t>
      </w:r>
      <w:r>
        <w:rPr>
          <w:sz w:val="20"/>
        </w:rPr>
        <w:t>drogi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remontowane.</w:t>
      </w:r>
    </w:p>
    <w:p w:rsidR="009343E8" w:rsidRDefault="009343E8" w:rsidP="009343E8">
      <w:pPr>
        <w:pStyle w:val="Tekstpodstawowy"/>
        <w:spacing w:before="37" w:line="276" w:lineRule="auto"/>
        <w:ind w:left="1418" w:right="596"/>
        <w:jc w:val="both"/>
      </w:pPr>
      <w:r>
        <w:t>Raport</w:t>
      </w:r>
      <w:r>
        <w:rPr>
          <w:spacing w:val="-3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przekazać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wersji</w:t>
      </w:r>
      <w:r>
        <w:rPr>
          <w:spacing w:val="-3"/>
        </w:rPr>
        <w:t xml:space="preserve"> </w:t>
      </w:r>
      <w:r>
        <w:t>wydrukowanej –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egzemplarze</w:t>
      </w:r>
      <w:r>
        <w:rPr>
          <w:spacing w:val="-4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pliku</w:t>
      </w:r>
      <w:r>
        <w:rPr>
          <w:spacing w:val="-3"/>
        </w:rPr>
        <w:t xml:space="preserve"> </w:t>
      </w:r>
      <w:r>
        <w:t>PDF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nośniku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protokołami z przeglądów.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607"/>
        <w:rPr>
          <w:sz w:val="20"/>
        </w:rPr>
      </w:pPr>
      <w:r>
        <w:rPr>
          <w:sz w:val="20"/>
        </w:rPr>
        <w:t>Mapa stanu nawierzchni dróg powiatowych, którą należy wykonać na podstawie aktualnej mapy systemu referencyjnego sieci dróg w skali 1: 50 000.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ind w:left="1417" w:hanging="279"/>
        <w:rPr>
          <w:sz w:val="20"/>
        </w:rPr>
      </w:pPr>
      <w:r>
        <w:rPr>
          <w:sz w:val="20"/>
        </w:rPr>
        <w:t>wersja</w:t>
      </w:r>
      <w:r>
        <w:rPr>
          <w:spacing w:val="-7"/>
          <w:sz w:val="20"/>
        </w:rPr>
        <w:t xml:space="preserve"> </w:t>
      </w:r>
      <w:r>
        <w:rPr>
          <w:sz w:val="20"/>
        </w:rPr>
        <w:t>elektroniczna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plikach</w:t>
      </w:r>
      <w:r>
        <w:rPr>
          <w:spacing w:val="-7"/>
          <w:sz w:val="20"/>
        </w:rPr>
        <w:t xml:space="preserve"> </w:t>
      </w:r>
      <w:r>
        <w:rPr>
          <w:sz w:val="20"/>
        </w:rPr>
        <w:t>JPG,</w:t>
      </w:r>
      <w:r>
        <w:rPr>
          <w:spacing w:val="-7"/>
          <w:sz w:val="20"/>
        </w:rPr>
        <w:t xml:space="preserve"> </w:t>
      </w:r>
      <w:r>
        <w:rPr>
          <w:sz w:val="20"/>
        </w:rPr>
        <w:t>TIFF,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PDF.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spacing w:before="37"/>
        <w:ind w:left="1417" w:hanging="279"/>
        <w:rPr>
          <w:sz w:val="20"/>
        </w:rPr>
      </w:pPr>
      <w:r>
        <w:rPr>
          <w:sz w:val="20"/>
        </w:rPr>
        <w:t>wersja</w:t>
      </w:r>
      <w:r>
        <w:rPr>
          <w:spacing w:val="-7"/>
          <w:sz w:val="20"/>
        </w:rPr>
        <w:t xml:space="preserve"> </w:t>
      </w:r>
      <w:r>
        <w:rPr>
          <w:sz w:val="20"/>
        </w:rPr>
        <w:t>wydrukowana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dostarczenie</w:t>
      </w:r>
      <w:r>
        <w:rPr>
          <w:spacing w:val="-7"/>
          <w:sz w:val="20"/>
        </w:rPr>
        <w:t xml:space="preserve"> </w:t>
      </w:r>
      <w:r>
        <w:rPr>
          <w:sz w:val="20"/>
        </w:rPr>
        <w:t>3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egz.</w:t>
      </w:r>
    </w:p>
    <w:p w:rsidR="009343E8" w:rsidRDefault="009343E8" w:rsidP="009343E8">
      <w:pPr>
        <w:pStyle w:val="Akapitzlist"/>
        <w:numPr>
          <w:ilvl w:val="2"/>
          <w:numId w:val="10"/>
        </w:numPr>
        <w:tabs>
          <w:tab w:val="left" w:pos="1417"/>
        </w:tabs>
        <w:spacing w:before="37"/>
        <w:ind w:left="1417" w:hanging="279"/>
        <w:rPr>
          <w:sz w:val="20"/>
        </w:rPr>
      </w:pPr>
      <w:r>
        <w:rPr>
          <w:sz w:val="20"/>
        </w:rPr>
        <w:t>wymagana</w:t>
      </w:r>
      <w:r>
        <w:rPr>
          <w:spacing w:val="-9"/>
          <w:sz w:val="20"/>
        </w:rPr>
        <w:t xml:space="preserve"> </w:t>
      </w:r>
      <w:r>
        <w:rPr>
          <w:sz w:val="20"/>
        </w:rPr>
        <w:t>treść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mapy:</w:t>
      </w:r>
    </w:p>
    <w:p w:rsidR="009343E8" w:rsidRDefault="009343E8" w:rsidP="009343E8">
      <w:pPr>
        <w:pStyle w:val="Akapitzlist"/>
        <w:numPr>
          <w:ilvl w:val="0"/>
          <w:numId w:val="6"/>
        </w:numPr>
        <w:tabs>
          <w:tab w:val="left" w:pos="1843"/>
        </w:tabs>
        <w:spacing w:before="64" w:line="276" w:lineRule="auto"/>
        <w:ind w:right="602"/>
      </w:pPr>
      <w:r>
        <w:rPr>
          <w:sz w:val="20"/>
        </w:rPr>
        <w:t xml:space="preserve">sieć dróg powiatowych i nadrzędnych w granicach powiatu </w:t>
      </w:r>
      <w:r w:rsidR="00986586">
        <w:rPr>
          <w:sz w:val="20"/>
        </w:rPr>
        <w:t>tomaszowskiego</w:t>
      </w:r>
      <w:r>
        <w:rPr>
          <w:sz w:val="20"/>
        </w:rPr>
        <w:t>, opisana numerem drogi, odcinka referencyjnego (dla dróg powiatowych), kilometrażem drogi w interwale 500 m z opisem co</w:t>
      </w:r>
      <w:r w:rsidR="007C4E77">
        <w:rPr>
          <w:sz w:val="20"/>
        </w:rPr>
        <w:t xml:space="preserve"> </w:t>
      </w:r>
      <w:r>
        <w:t xml:space="preserve">1000 m (np.: 0, 1000, 2000, 3000), oznaczonym kierunkiem przebiegu drogi, oznaczone symbolem punkty referencyjne w przyjętym przez </w:t>
      </w:r>
      <w:r w:rsidR="00986586">
        <w:t>ZDP Tomaszów Lubelski</w:t>
      </w:r>
      <w:r>
        <w:t xml:space="preserve"> </w:t>
      </w:r>
      <w:r>
        <w:lastRenderedPageBreak/>
        <w:t>systemie referencyjnym.</w:t>
      </w:r>
    </w:p>
    <w:p w:rsidR="009343E8" w:rsidRDefault="009343E8" w:rsidP="009343E8">
      <w:pPr>
        <w:pStyle w:val="Akapitzlist"/>
        <w:numPr>
          <w:ilvl w:val="0"/>
          <w:numId w:val="6"/>
        </w:numPr>
        <w:tabs>
          <w:tab w:val="left" w:pos="1843"/>
        </w:tabs>
        <w:spacing w:before="1" w:line="276" w:lineRule="auto"/>
        <w:ind w:right="592"/>
        <w:rPr>
          <w:sz w:val="20"/>
        </w:rPr>
      </w:pPr>
      <w:r>
        <w:rPr>
          <w:sz w:val="20"/>
        </w:rPr>
        <w:t>tło opracowanej mapy muszą stanowić wybrane elementy mapy topograficznej w standardzie BDOT10k, w zakresie: granice administracyjne gmin, powiatów, państwa; nazewnictwo miejscowości i jednostek administracyjnych na terenie powiatu i sąsiadujących, obszary zabudowy, obiekty hydrograficzne (zbiorniki i cieki wodne z nazwami własnymi (dla większych obiektów stanowiące orientację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terenie),</w:t>
      </w:r>
      <w:r>
        <w:rPr>
          <w:spacing w:val="-1"/>
          <w:sz w:val="20"/>
        </w:rPr>
        <w:t xml:space="preserve"> </w:t>
      </w:r>
      <w:r>
        <w:rPr>
          <w:sz w:val="20"/>
        </w:rPr>
        <w:t>obszary zalesione, linie</w:t>
      </w:r>
      <w:r>
        <w:rPr>
          <w:spacing w:val="-1"/>
          <w:sz w:val="20"/>
        </w:rPr>
        <w:t xml:space="preserve"> </w:t>
      </w:r>
      <w:r>
        <w:rPr>
          <w:sz w:val="20"/>
        </w:rPr>
        <w:t>kolejowe, inne</w:t>
      </w:r>
      <w:r>
        <w:rPr>
          <w:spacing w:val="-2"/>
          <w:sz w:val="20"/>
        </w:rPr>
        <w:t xml:space="preserve"> </w:t>
      </w:r>
      <w:r>
        <w:rPr>
          <w:sz w:val="20"/>
        </w:rPr>
        <w:t>ciągi</w:t>
      </w:r>
      <w:r>
        <w:rPr>
          <w:spacing w:val="-1"/>
          <w:sz w:val="20"/>
        </w:rPr>
        <w:t xml:space="preserve"> </w:t>
      </w:r>
      <w:r>
        <w:rPr>
          <w:sz w:val="20"/>
        </w:rPr>
        <w:t>komunikacyjne</w:t>
      </w:r>
      <w:r>
        <w:rPr>
          <w:spacing w:val="-2"/>
          <w:sz w:val="20"/>
        </w:rPr>
        <w:t xml:space="preserve"> </w:t>
      </w:r>
      <w:r>
        <w:rPr>
          <w:sz w:val="20"/>
        </w:rPr>
        <w:t>(w</w:t>
      </w:r>
      <w:r>
        <w:rPr>
          <w:spacing w:val="-2"/>
          <w:sz w:val="20"/>
        </w:rPr>
        <w:t xml:space="preserve"> </w:t>
      </w:r>
      <w:r>
        <w:rPr>
          <w:sz w:val="20"/>
        </w:rPr>
        <w:t>tym drogi</w:t>
      </w:r>
      <w:r>
        <w:rPr>
          <w:spacing w:val="-1"/>
          <w:sz w:val="20"/>
        </w:rPr>
        <w:t xml:space="preserve"> </w:t>
      </w:r>
      <w:r>
        <w:rPr>
          <w:sz w:val="20"/>
        </w:rPr>
        <w:t>gminne wewnętrzne, leśne).</w:t>
      </w:r>
    </w:p>
    <w:p w:rsidR="009343E8" w:rsidRDefault="009343E8" w:rsidP="009343E8">
      <w:pPr>
        <w:pStyle w:val="Akapitzlist"/>
        <w:numPr>
          <w:ilvl w:val="0"/>
          <w:numId w:val="6"/>
        </w:numPr>
        <w:tabs>
          <w:tab w:val="left" w:pos="1843"/>
        </w:tabs>
        <w:spacing w:line="276" w:lineRule="auto"/>
        <w:ind w:right="594"/>
        <w:rPr>
          <w:sz w:val="20"/>
        </w:rPr>
      </w:pPr>
      <w:r>
        <w:rPr>
          <w:sz w:val="20"/>
        </w:rPr>
        <w:t>Dla dróg o nawierzchni bitumicznej: wskaźnik oceny globalnej należy przedstawić w 4-stopniowej klasyfikacji stanu według wytycznych DSN2019, w obowiązującej palecie barw.</w:t>
      </w:r>
    </w:p>
    <w:p w:rsidR="009343E8" w:rsidRDefault="009343E8" w:rsidP="009343E8">
      <w:pPr>
        <w:pStyle w:val="Akapitzlist"/>
        <w:numPr>
          <w:ilvl w:val="0"/>
          <w:numId w:val="6"/>
        </w:numPr>
        <w:tabs>
          <w:tab w:val="left" w:pos="1843"/>
        </w:tabs>
        <w:spacing w:line="276" w:lineRule="auto"/>
        <w:ind w:right="600"/>
        <w:rPr>
          <w:sz w:val="20"/>
        </w:rPr>
      </w:pPr>
      <w:r>
        <w:rPr>
          <w:sz w:val="20"/>
        </w:rPr>
        <w:t>Dla dróg o nawierzchni utwardzonej innej niż</w:t>
      </w:r>
      <w:r>
        <w:rPr>
          <w:spacing w:val="-2"/>
          <w:sz w:val="20"/>
        </w:rPr>
        <w:t xml:space="preserve"> </w:t>
      </w:r>
      <w:r>
        <w:rPr>
          <w:sz w:val="20"/>
        </w:rPr>
        <w:t>bitumiczna: ocenę stanu nawierzchni należy przedstawić w 5-stopniowej skali stosowanej w metodzie BIKB-IBDM, w obowiązującej dla metody palecie barw.</w:t>
      </w:r>
    </w:p>
    <w:p w:rsidR="009343E8" w:rsidRDefault="009343E8" w:rsidP="009343E8">
      <w:pPr>
        <w:pStyle w:val="Akapitzlist"/>
        <w:numPr>
          <w:ilvl w:val="0"/>
          <w:numId w:val="6"/>
        </w:numPr>
        <w:tabs>
          <w:tab w:val="left" w:pos="1843"/>
        </w:tabs>
        <w:spacing w:line="276" w:lineRule="auto"/>
        <w:ind w:right="601"/>
        <w:rPr>
          <w:sz w:val="20"/>
        </w:rPr>
      </w:pPr>
      <w:r>
        <w:rPr>
          <w:sz w:val="20"/>
        </w:rPr>
        <w:t>Dla dróg o nawierzchni nieutwardzonej: oznaczenie (z rozróżnieniem) dróg przejezdnych, nieprzejezdnych. Należy przyjąć paletę barw kontrastującą z powyższymi.</w:t>
      </w:r>
    </w:p>
    <w:p w:rsidR="009343E8" w:rsidRDefault="009343E8" w:rsidP="009343E8">
      <w:pPr>
        <w:pStyle w:val="Akapitzlist"/>
        <w:numPr>
          <w:ilvl w:val="0"/>
          <w:numId w:val="6"/>
        </w:numPr>
        <w:tabs>
          <w:tab w:val="left" w:pos="1843"/>
        </w:tabs>
        <w:spacing w:before="1" w:line="276" w:lineRule="auto"/>
        <w:ind w:right="598"/>
        <w:rPr>
          <w:sz w:val="20"/>
        </w:rPr>
      </w:pPr>
      <w:r>
        <w:rPr>
          <w:sz w:val="20"/>
        </w:rPr>
        <w:t>Dla dróg remontowych i aktualnie przebudowywanych – oznaczenie kolorem kontrastującym z paletą stanu nawierzchni zastosowaną dla ww. klasyfikacji, z odpowiednim opisem w legendzie mapy.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604"/>
        <w:rPr>
          <w:sz w:val="20"/>
        </w:rPr>
      </w:pPr>
      <w:r>
        <w:rPr>
          <w:sz w:val="20"/>
        </w:rPr>
        <w:t>Dostarczenie</w:t>
      </w:r>
      <w:r>
        <w:rPr>
          <w:spacing w:val="80"/>
          <w:sz w:val="20"/>
        </w:rPr>
        <w:t xml:space="preserve"> </w:t>
      </w:r>
      <w:r>
        <w:rPr>
          <w:sz w:val="20"/>
        </w:rPr>
        <w:t>cyfrowych</w:t>
      </w:r>
      <w:r>
        <w:rPr>
          <w:spacing w:val="80"/>
          <w:sz w:val="20"/>
        </w:rPr>
        <w:t xml:space="preserve"> </w:t>
      </w:r>
      <w:r>
        <w:rPr>
          <w:sz w:val="20"/>
        </w:rPr>
        <w:t>plików</w:t>
      </w:r>
      <w:r>
        <w:rPr>
          <w:spacing w:val="80"/>
          <w:sz w:val="20"/>
        </w:rPr>
        <w:t xml:space="preserve"> </w:t>
      </w:r>
      <w:r>
        <w:rPr>
          <w:sz w:val="20"/>
        </w:rPr>
        <w:t>mapowych,</w:t>
      </w:r>
      <w:r>
        <w:rPr>
          <w:spacing w:val="80"/>
          <w:sz w:val="20"/>
        </w:rPr>
        <w:t xml:space="preserve"> </w:t>
      </w:r>
      <w:r>
        <w:rPr>
          <w:sz w:val="20"/>
        </w:rPr>
        <w:t>kompatybilnych</w:t>
      </w:r>
      <w:r>
        <w:rPr>
          <w:spacing w:val="8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sz w:val="20"/>
        </w:rPr>
        <w:t xml:space="preserve"> </w:t>
      </w:r>
      <w:r w:rsidR="00986586">
        <w:rPr>
          <w:sz w:val="20"/>
        </w:rPr>
        <w:t>posiadaną</w:t>
      </w:r>
      <w:r>
        <w:rPr>
          <w:spacing w:val="80"/>
          <w:sz w:val="20"/>
        </w:rPr>
        <w:t xml:space="preserve"> </w:t>
      </w:r>
      <w:r>
        <w:rPr>
          <w:sz w:val="20"/>
        </w:rPr>
        <w:t>przez</w:t>
      </w:r>
      <w:r>
        <w:rPr>
          <w:spacing w:val="80"/>
          <w:sz w:val="20"/>
        </w:rPr>
        <w:t xml:space="preserve"> </w:t>
      </w:r>
      <w:r>
        <w:rPr>
          <w:sz w:val="20"/>
        </w:rPr>
        <w:t>Zamawiającego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aplikacją internetową LP-Portal.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6" w:lineRule="auto"/>
        <w:ind w:right="594"/>
        <w:rPr>
          <w:sz w:val="20"/>
        </w:rPr>
      </w:pPr>
      <w:r>
        <w:rPr>
          <w:sz w:val="20"/>
        </w:rPr>
        <w:t>Zakodowanie</w:t>
      </w:r>
      <w:r>
        <w:rPr>
          <w:spacing w:val="20"/>
          <w:sz w:val="20"/>
        </w:rPr>
        <w:t xml:space="preserve"> </w:t>
      </w:r>
      <w:r>
        <w:rPr>
          <w:sz w:val="20"/>
        </w:rPr>
        <w:t>wyników</w:t>
      </w:r>
      <w:r>
        <w:rPr>
          <w:spacing w:val="20"/>
          <w:sz w:val="20"/>
        </w:rPr>
        <w:t xml:space="preserve"> </w:t>
      </w:r>
      <w:r>
        <w:rPr>
          <w:sz w:val="20"/>
        </w:rPr>
        <w:t>z</w:t>
      </w:r>
      <w:r>
        <w:rPr>
          <w:spacing w:val="21"/>
          <w:sz w:val="20"/>
        </w:rPr>
        <w:t xml:space="preserve"> </w:t>
      </w:r>
      <w:r>
        <w:rPr>
          <w:sz w:val="20"/>
        </w:rPr>
        <w:t>badania</w:t>
      </w:r>
      <w:r>
        <w:rPr>
          <w:spacing w:val="21"/>
          <w:sz w:val="20"/>
        </w:rPr>
        <w:t xml:space="preserve"> </w:t>
      </w:r>
      <w:r>
        <w:rPr>
          <w:sz w:val="20"/>
        </w:rPr>
        <w:t>stanu</w:t>
      </w:r>
      <w:r>
        <w:rPr>
          <w:spacing w:val="21"/>
          <w:sz w:val="20"/>
        </w:rPr>
        <w:t xml:space="preserve"> </w:t>
      </w:r>
      <w:r>
        <w:rPr>
          <w:sz w:val="20"/>
        </w:rPr>
        <w:t>nawierzchni</w:t>
      </w:r>
      <w:r>
        <w:rPr>
          <w:spacing w:val="20"/>
          <w:sz w:val="20"/>
        </w:rPr>
        <w:t xml:space="preserve"> </w:t>
      </w:r>
      <w:r>
        <w:rPr>
          <w:sz w:val="20"/>
        </w:rPr>
        <w:t>dróg</w:t>
      </w:r>
      <w:r>
        <w:rPr>
          <w:spacing w:val="19"/>
          <w:sz w:val="20"/>
        </w:rPr>
        <w:t xml:space="preserve"> </w:t>
      </w:r>
      <w:r>
        <w:rPr>
          <w:sz w:val="20"/>
        </w:rPr>
        <w:t>(wg</w:t>
      </w:r>
      <w:r>
        <w:rPr>
          <w:spacing w:val="20"/>
          <w:sz w:val="20"/>
        </w:rPr>
        <w:t xml:space="preserve"> </w:t>
      </w:r>
      <w:r>
        <w:rPr>
          <w:sz w:val="20"/>
        </w:rPr>
        <w:t>punktów</w:t>
      </w:r>
      <w:r>
        <w:rPr>
          <w:spacing w:val="20"/>
          <w:sz w:val="20"/>
        </w:rPr>
        <w:t xml:space="preserve"> </w:t>
      </w:r>
      <w:r>
        <w:rPr>
          <w:sz w:val="20"/>
        </w:rPr>
        <w:t>3.1</w:t>
      </w:r>
      <w:r>
        <w:rPr>
          <w:spacing w:val="29"/>
          <w:sz w:val="20"/>
        </w:rPr>
        <w:t xml:space="preserve"> </w:t>
      </w:r>
      <w:r>
        <w:rPr>
          <w:sz w:val="20"/>
        </w:rPr>
        <w:t>–</w:t>
      </w:r>
      <w:r>
        <w:rPr>
          <w:spacing w:val="20"/>
          <w:sz w:val="20"/>
        </w:rPr>
        <w:t xml:space="preserve"> </w:t>
      </w:r>
      <w:r>
        <w:rPr>
          <w:sz w:val="20"/>
        </w:rPr>
        <w:t>3.3)</w:t>
      </w:r>
      <w:r>
        <w:rPr>
          <w:spacing w:val="20"/>
          <w:sz w:val="20"/>
        </w:rPr>
        <w:t xml:space="preserve"> </w:t>
      </w:r>
      <w:r>
        <w:rPr>
          <w:sz w:val="20"/>
        </w:rPr>
        <w:t>w</w:t>
      </w:r>
      <w:r>
        <w:rPr>
          <w:spacing w:val="20"/>
          <w:sz w:val="20"/>
        </w:rPr>
        <w:t xml:space="preserve"> </w:t>
      </w:r>
      <w:r>
        <w:rPr>
          <w:sz w:val="20"/>
        </w:rPr>
        <w:t>bazie</w:t>
      </w:r>
      <w:r>
        <w:rPr>
          <w:spacing w:val="20"/>
          <w:sz w:val="20"/>
        </w:rPr>
        <w:t xml:space="preserve"> </w:t>
      </w:r>
      <w:r>
        <w:rPr>
          <w:sz w:val="20"/>
        </w:rPr>
        <w:t>danych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ww. </w:t>
      </w:r>
      <w:r w:rsidR="00986586">
        <w:rPr>
          <w:spacing w:val="-2"/>
          <w:sz w:val="20"/>
        </w:rPr>
        <w:t>aplikacji</w:t>
      </w:r>
      <w:r>
        <w:rPr>
          <w:spacing w:val="-2"/>
          <w:sz w:val="20"/>
        </w:rPr>
        <w:t>.</w:t>
      </w:r>
    </w:p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line="273" w:lineRule="auto"/>
        <w:ind w:right="595"/>
        <w:rPr>
          <w:sz w:val="20"/>
        </w:rPr>
      </w:pPr>
      <w:r>
        <w:rPr>
          <w:sz w:val="20"/>
        </w:rPr>
        <w:t>Przygotowanie</w:t>
      </w:r>
      <w:r>
        <w:rPr>
          <w:spacing w:val="24"/>
          <w:sz w:val="20"/>
        </w:rPr>
        <w:t xml:space="preserve"> </w:t>
      </w:r>
      <w:r>
        <w:rPr>
          <w:sz w:val="20"/>
        </w:rPr>
        <w:t>zestawienia</w:t>
      </w:r>
      <w:r>
        <w:rPr>
          <w:spacing w:val="28"/>
          <w:sz w:val="20"/>
        </w:rPr>
        <w:t xml:space="preserve"> </w:t>
      </w:r>
      <w:r>
        <w:rPr>
          <w:sz w:val="20"/>
        </w:rPr>
        <w:t>wartości</w:t>
      </w:r>
      <w:r>
        <w:rPr>
          <w:spacing w:val="25"/>
          <w:sz w:val="20"/>
        </w:rPr>
        <w:t xml:space="preserve"> </w:t>
      </w:r>
      <w:r>
        <w:rPr>
          <w:sz w:val="20"/>
        </w:rPr>
        <w:t>średnich</w:t>
      </w:r>
      <w:r>
        <w:rPr>
          <w:spacing w:val="26"/>
          <w:sz w:val="20"/>
        </w:rPr>
        <w:t xml:space="preserve"> </w:t>
      </w:r>
      <w:r>
        <w:rPr>
          <w:sz w:val="20"/>
        </w:rPr>
        <w:t>współczynników</w:t>
      </w:r>
      <w:r>
        <w:rPr>
          <w:spacing w:val="24"/>
          <w:sz w:val="20"/>
        </w:rPr>
        <w:t xml:space="preserve"> </w:t>
      </w:r>
      <w:r>
        <w:rPr>
          <w:sz w:val="20"/>
        </w:rPr>
        <w:t>stanu</w:t>
      </w:r>
      <w:r>
        <w:rPr>
          <w:spacing w:val="34"/>
          <w:sz w:val="20"/>
        </w:rPr>
        <w:t xml:space="preserve"> </w:t>
      </w:r>
      <w:r>
        <w:rPr>
          <w:sz w:val="20"/>
        </w:rPr>
        <w:t>nawierzchni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6"/>
          <w:sz w:val="20"/>
        </w:rPr>
        <w:t xml:space="preserve"> </w:t>
      </w:r>
      <w:r>
        <w:rPr>
          <w:sz w:val="20"/>
        </w:rPr>
        <w:t>rozróżnieniem</w:t>
      </w:r>
      <w:r>
        <w:rPr>
          <w:spacing w:val="24"/>
          <w:sz w:val="20"/>
        </w:rPr>
        <w:t xml:space="preserve"> </w:t>
      </w:r>
      <w:r>
        <w:rPr>
          <w:sz w:val="20"/>
        </w:rPr>
        <w:t>jezdni, kierunku i pasa ruchu, w formacie plików Excel, wg. przykładowego wzoru poniższej tabeli:</w:t>
      </w:r>
    </w:p>
    <w:p w:rsidR="009343E8" w:rsidRDefault="009343E8" w:rsidP="009343E8">
      <w:pPr>
        <w:pStyle w:val="Tekstpodstawowy"/>
        <w:spacing w:before="7"/>
        <w:rPr>
          <w:sz w:val="16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66"/>
        <w:gridCol w:w="468"/>
        <w:gridCol w:w="466"/>
        <w:gridCol w:w="408"/>
        <w:gridCol w:w="553"/>
        <w:gridCol w:w="430"/>
        <w:gridCol w:w="425"/>
        <w:gridCol w:w="283"/>
        <w:gridCol w:w="566"/>
        <w:gridCol w:w="566"/>
        <w:gridCol w:w="552"/>
        <w:gridCol w:w="465"/>
        <w:gridCol w:w="465"/>
        <w:gridCol w:w="383"/>
        <w:gridCol w:w="551"/>
        <w:gridCol w:w="463"/>
        <w:gridCol w:w="465"/>
        <w:gridCol w:w="465"/>
        <w:gridCol w:w="465"/>
        <w:gridCol w:w="465"/>
      </w:tblGrid>
      <w:tr w:rsidR="009343E8" w:rsidTr="00005869">
        <w:trPr>
          <w:trHeight w:val="1478"/>
        </w:trPr>
        <w:tc>
          <w:tcPr>
            <w:tcW w:w="468" w:type="dxa"/>
            <w:textDirection w:val="btLr"/>
          </w:tcPr>
          <w:p w:rsidR="009343E8" w:rsidRDefault="009343E8" w:rsidP="00005869">
            <w:pPr>
              <w:pStyle w:val="TableParagraph"/>
              <w:spacing w:before="133"/>
              <w:ind w:left="455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Nr</w:t>
            </w:r>
            <w:proofErr w:type="spellEnd"/>
            <w:r>
              <w:rPr>
                <w:b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Drogi</w:t>
            </w:r>
            <w:proofErr w:type="spellEnd"/>
          </w:p>
        </w:tc>
        <w:tc>
          <w:tcPr>
            <w:tcW w:w="466" w:type="dxa"/>
            <w:textDirection w:val="btLr"/>
          </w:tcPr>
          <w:p w:rsidR="009343E8" w:rsidRDefault="009343E8" w:rsidP="00005869">
            <w:pPr>
              <w:pStyle w:val="TableParagraph"/>
              <w:spacing w:before="133"/>
              <w:ind w:left="117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Węzeł</w:t>
            </w:r>
            <w:proofErr w:type="spellEnd"/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początkowy</w:t>
            </w:r>
            <w:proofErr w:type="spellEnd"/>
          </w:p>
        </w:tc>
        <w:tc>
          <w:tcPr>
            <w:tcW w:w="468" w:type="dxa"/>
            <w:textDirection w:val="btLr"/>
          </w:tcPr>
          <w:p w:rsidR="009343E8" w:rsidRDefault="009343E8" w:rsidP="00005869">
            <w:pPr>
              <w:pStyle w:val="TableParagraph"/>
              <w:spacing w:before="135"/>
              <w:ind w:left="220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Węzeł</w:t>
            </w:r>
            <w:proofErr w:type="spellEnd"/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końcowy</w:t>
            </w:r>
            <w:proofErr w:type="spellEnd"/>
          </w:p>
        </w:tc>
        <w:tc>
          <w:tcPr>
            <w:tcW w:w="466" w:type="dxa"/>
            <w:textDirection w:val="btLr"/>
          </w:tcPr>
          <w:p w:rsidR="009343E8" w:rsidRDefault="009343E8" w:rsidP="00005869">
            <w:pPr>
              <w:pStyle w:val="TableParagraph"/>
              <w:spacing w:before="132"/>
              <w:ind w:left="378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Nr</w:t>
            </w:r>
            <w:proofErr w:type="spellEnd"/>
            <w:r>
              <w:rPr>
                <w:b/>
                <w:i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odcinka</w:t>
            </w:r>
            <w:proofErr w:type="spellEnd"/>
          </w:p>
        </w:tc>
        <w:tc>
          <w:tcPr>
            <w:tcW w:w="408" w:type="dxa"/>
            <w:textDirection w:val="btLr"/>
          </w:tcPr>
          <w:p w:rsidR="009343E8" w:rsidRDefault="009343E8" w:rsidP="00005869">
            <w:pPr>
              <w:pStyle w:val="TableParagraph"/>
              <w:spacing w:before="103"/>
              <w:ind w:left="213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 xml:space="preserve">Km </w:t>
            </w:r>
            <w:proofErr w:type="spellStart"/>
            <w:r>
              <w:rPr>
                <w:b/>
                <w:i/>
                <w:spacing w:val="-2"/>
                <w:sz w:val="16"/>
              </w:rPr>
              <w:t>początkowy</w:t>
            </w:r>
            <w:proofErr w:type="spellEnd"/>
          </w:p>
        </w:tc>
        <w:tc>
          <w:tcPr>
            <w:tcW w:w="553" w:type="dxa"/>
            <w:textDirection w:val="btLr"/>
          </w:tcPr>
          <w:p w:rsidR="009343E8" w:rsidRDefault="009343E8" w:rsidP="00005869">
            <w:pPr>
              <w:pStyle w:val="TableParagraph"/>
              <w:spacing w:before="176"/>
              <w:ind w:left="316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 xml:space="preserve">Km </w:t>
            </w:r>
            <w:proofErr w:type="spellStart"/>
            <w:r>
              <w:rPr>
                <w:b/>
                <w:i/>
                <w:spacing w:val="-2"/>
                <w:sz w:val="16"/>
              </w:rPr>
              <w:t>końcowy</w:t>
            </w:r>
            <w:proofErr w:type="spellEnd"/>
          </w:p>
        </w:tc>
        <w:tc>
          <w:tcPr>
            <w:tcW w:w="430" w:type="dxa"/>
            <w:textDirection w:val="btLr"/>
          </w:tcPr>
          <w:p w:rsidR="009343E8" w:rsidRDefault="009343E8" w:rsidP="00005869">
            <w:pPr>
              <w:pStyle w:val="TableParagraph"/>
              <w:spacing w:before="112"/>
              <w:ind w:left="443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Kierunek</w:t>
            </w:r>
            <w:proofErr w:type="spellEnd"/>
          </w:p>
        </w:tc>
        <w:tc>
          <w:tcPr>
            <w:tcW w:w="425" w:type="dxa"/>
            <w:textDirection w:val="btLr"/>
          </w:tcPr>
          <w:p w:rsidR="009343E8" w:rsidRDefault="009343E8" w:rsidP="00005869">
            <w:pPr>
              <w:pStyle w:val="TableParagraph"/>
              <w:spacing w:before="109"/>
              <w:ind w:left="443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Nr</w:t>
            </w:r>
            <w:proofErr w:type="spellEnd"/>
            <w:r>
              <w:rPr>
                <w:b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jezdni</w:t>
            </w:r>
            <w:proofErr w:type="spellEnd"/>
          </w:p>
        </w:tc>
        <w:tc>
          <w:tcPr>
            <w:tcW w:w="283" w:type="dxa"/>
            <w:textDirection w:val="btLr"/>
          </w:tcPr>
          <w:p w:rsidR="009343E8" w:rsidRDefault="009343E8" w:rsidP="00005869">
            <w:pPr>
              <w:pStyle w:val="TableParagraph"/>
              <w:spacing w:before="68" w:line="184" w:lineRule="exact"/>
              <w:ind w:left="479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Nr</w:t>
            </w:r>
            <w:proofErr w:type="spellEnd"/>
            <w:r>
              <w:rPr>
                <w:b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16"/>
              </w:rPr>
              <w:t>pasa</w:t>
            </w:r>
            <w:proofErr w:type="spellEnd"/>
          </w:p>
        </w:tc>
        <w:tc>
          <w:tcPr>
            <w:tcW w:w="566" w:type="dxa"/>
            <w:textDirection w:val="btLr"/>
          </w:tcPr>
          <w:p w:rsidR="009343E8" w:rsidRDefault="009343E8" w:rsidP="00005869">
            <w:pPr>
              <w:pStyle w:val="TableParagraph"/>
              <w:spacing w:before="81" w:line="247" w:lineRule="auto"/>
              <w:ind w:left="501" w:right="209" w:hanging="284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Wskaźnik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stanu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spękań</w:t>
            </w:r>
            <w:proofErr w:type="spellEnd"/>
          </w:p>
        </w:tc>
        <w:tc>
          <w:tcPr>
            <w:tcW w:w="566" w:type="dxa"/>
            <w:textDirection w:val="btLr"/>
          </w:tcPr>
          <w:p w:rsidR="009343E8" w:rsidRDefault="009343E8" w:rsidP="00005869">
            <w:pPr>
              <w:pStyle w:val="TableParagraph"/>
              <w:spacing w:before="182"/>
              <w:ind w:left="98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Stan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spękań</w:t>
            </w:r>
            <w:proofErr w:type="spellEnd"/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klasa</w:t>
            </w:r>
            <w:proofErr w:type="spellEnd"/>
          </w:p>
        </w:tc>
        <w:tc>
          <w:tcPr>
            <w:tcW w:w="552" w:type="dxa"/>
            <w:textDirection w:val="btLr"/>
          </w:tcPr>
          <w:p w:rsidR="009343E8" w:rsidRDefault="009343E8" w:rsidP="00005869">
            <w:pPr>
              <w:pStyle w:val="TableParagraph"/>
              <w:spacing w:before="75"/>
              <w:ind w:left="3" w:right="3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Wskaźnik</w:t>
            </w:r>
            <w:proofErr w:type="spellEnd"/>
            <w:r>
              <w:rPr>
                <w:b/>
                <w:i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stanu</w:t>
            </w:r>
            <w:proofErr w:type="spellEnd"/>
          </w:p>
          <w:p w:rsidR="009343E8" w:rsidRDefault="009343E8" w:rsidP="00005869">
            <w:pPr>
              <w:pStyle w:val="TableParagraph"/>
              <w:spacing w:before="6"/>
              <w:ind w:left="3" w:right="3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powierzchni</w:t>
            </w:r>
            <w:proofErr w:type="spellEnd"/>
          </w:p>
        </w:tc>
        <w:tc>
          <w:tcPr>
            <w:tcW w:w="465" w:type="dxa"/>
            <w:textDirection w:val="btLr"/>
          </w:tcPr>
          <w:p w:rsidR="009343E8" w:rsidRDefault="009343E8" w:rsidP="00005869">
            <w:pPr>
              <w:pStyle w:val="TableParagraph"/>
              <w:spacing w:before="35" w:line="200" w:lineRule="atLeast"/>
              <w:ind w:left="563" w:right="128" w:hanging="437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Stan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powierzchni</w:t>
            </w:r>
            <w:proofErr w:type="spellEnd"/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klasa</w:t>
            </w:r>
            <w:proofErr w:type="spellEnd"/>
          </w:p>
        </w:tc>
        <w:tc>
          <w:tcPr>
            <w:tcW w:w="465" w:type="dxa"/>
            <w:textDirection w:val="btLr"/>
          </w:tcPr>
          <w:p w:rsidR="009343E8" w:rsidRDefault="009343E8" w:rsidP="00005869">
            <w:pPr>
              <w:pStyle w:val="TableParagraph"/>
              <w:spacing w:before="70"/>
              <w:ind w:left="1" w:right="3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Głębokość</w:t>
            </w:r>
            <w:proofErr w:type="spellEnd"/>
            <w:r>
              <w:rPr>
                <w:b/>
                <w:i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koleiny</w:t>
            </w:r>
            <w:proofErr w:type="spellEnd"/>
          </w:p>
          <w:p w:rsidR="009343E8" w:rsidRDefault="009343E8" w:rsidP="00005869">
            <w:pPr>
              <w:pStyle w:val="TableParagraph"/>
              <w:spacing w:before="4" w:line="165" w:lineRule="exact"/>
              <w:ind w:left="2" w:right="3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[mm]</w:t>
            </w:r>
          </w:p>
        </w:tc>
        <w:tc>
          <w:tcPr>
            <w:tcW w:w="383" w:type="dxa"/>
            <w:textDirection w:val="btLr"/>
          </w:tcPr>
          <w:p w:rsidR="009343E8" w:rsidRDefault="009343E8" w:rsidP="00005869">
            <w:pPr>
              <w:pStyle w:val="TableParagraph"/>
              <w:spacing w:before="93"/>
              <w:ind w:left="254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Koleina</w:t>
            </w:r>
            <w:proofErr w:type="spellEnd"/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klasa</w:t>
            </w:r>
            <w:proofErr w:type="spellEnd"/>
          </w:p>
        </w:tc>
        <w:tc>
          <w:tcPr>
            <w:tcW w:w="551" w:type="dxa"/>
            <w:textDirection w:val="btLr"/>
          </w:tcPr>
          <w:p w:rsidR="009343E8" w:rsidRDefault="009343E8" w:rsidP="00005869">
            <w:pPr>
              <w:pStyle w:val="TableParagraph"/>
              <w:spacing w:before="79"/>
              <w:ind w:right="3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Makrotekstura</w:t>
            </w:r>
            <w:proofErr w:type="spellEnd"/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10"/>
                <w:sz w:val="16"/>
              </w:rPr>
              <w:t>-</w:t>
            </w:r>
          </w:p>
          <w:p w:rsidR="009343E8" w:rsidRDefault="009343E8" w:rsidP="00005869">
            <w:pPr>
              <w:pStyle w:val="TableParagraph"/>
              <w:spacing w:before="4"/>
              <w:ind w:left="2" w:right="3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wskaźnik</w:t>
            </w:r>
            <w:proofErr w:type="spellEnd"/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MTD</w:t>
            </w:r>
            <w:r>
              <w:rPr>
                <w:b/>
                <w:i/>
                <w:spacing w:val="-4"/>
                <w:sz w:val="16"/>
              </w:rPr>
              <w:t xml:space="preserve"> [mm]</w:t>
            </w:r>
          </w:p>
        </w:tc>
        <w:tc>
          <w:tcPr>
            <w:tcW w:w="463" w:type="dxa"/>
            <w:textDirection w:val="btLr"/>
          </w:tcPr>
          <w:p w:rsidR="009343E8" w:rsidRDefault="009343E8" w:rsidP="00005869">
            <w:pPr>
              <w:pStyle w:val="TableParagraph"/>
              <w:spacing w:before="135"/>
              <w:ind w:left="4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Makrotekstura</w:t>
            </w:r>
            <w:proofErr w:type="spellEnd"/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klasa</w:t>
            </w:r>
            <w:proofErr w:type="spellEnd"/>
          </w:p>
        </w:tc>
        <w:tc>
          <w:tcPr>
            <w:tcW w:w="465" w:type="dxa"/>
            <w:textDirection w:val="btLr"/>
          </w:tcPr>
          <w:p w:rsidR="009343E8" w:rsidRDefault="009343E8" w:rsidP="00005869">
            <w:pPr>
              <w:pStyle w:val="TableParagraph"/>
              <w:spacing w:before="37" w:line="200" w:lineRule="atLeast"/>
              <w:ind w:left="458" w:hanging="449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Równość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podłużna</w:t>
            </w:r>
            <w:proofErr w:type="spellEnd"/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IRI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[mm/m]</w:t>
            </w:r>
          </w:p>
        </w:tc>
        <w:tc>
          <w:tcPr>
            <w:tcW w:w="465" w:type="dxa"/>
            <w:textDirection w:val="btLr"/>
          </w:tcPr>
          <w:p w:rsidR="009343E8" w:rsidRDefault="009343E8" w:rsidP="00005869">
            <w:pPr>
              <w:pStyle w:val="TableParagraph"/>
              <w:spacing w:before="38" w:line="200" w:lineRule="atLeast"/>
              <w:ind w:left="558" w:right="75" w:hanging="485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Równość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podłużna</w:t>
            </w:r>
            <w:proofErr w:type="spellEnd"/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Klasa</w:t>
            </w:r>
            <w:proofErr w:type="spellEnd"/>
          </w:p>
        </w:tc>
        <w:tc>
          <w:tcPr>
            <w:tcW w:w="465" w:type="dxa"/>
            <w:textDirection w:val="btLr"/>
          </w:tcPr>
          <w:p w:rsidR="009343E8" w:rsidRDefault="009343E8" w:rsidP="00005869">
            <w:pPr>
              <w:pStyle w:val="TableParagraph"/>
              <w:spacing w:before="38" w:line="200" w:lineRule="atLeast"/>
              <w:ind w:left="489" w:right="204" w:hanging="284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Wskaźnik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oceny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ogólnej</w:t>
            </w:r>
            <w:proofErr w:type="spellEnd"/>
          </w:p>
        </w:tc>
        <w:tc>
          <w:tcPr>
            <w:tcW w:w="465" w:type="dxa"/>
            <w:textDirection w:val="btLr"/>
          </w:tcPr>
          <w:p w:rsidR="009343E8" w:rsidRDefault="009343E8" w:rsidP="00005869">
            <w:pPr>
              <w:pStyle w:val="TableParagraph"/>
              <w:spacing w:before="138"/>
              <w:ind w:left="42"/>
              <w:jc w:val="left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Ocena</w:t>
            </w:r>
            <w:proofErr w:type="spellEnd"/>
            <w:r>
              <w:rPr>
                <w:b/>
                <w:i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ogólna</w:t>
            </w:r>
            <w:proofErr w:type="spellEnd"/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-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klasa</w:t>
            </w:r>
            <w:proofErr w:type="spellEnd"/>
          </w:p>
        </w:tc>
      </w:tr>
      <w:tr w:rsidR="009343E8" w:rsidTr="00005869">
        <w:trPr>
          <w:trHeight w:val="193"/>
        </w:trPr>
        <w:tc>
          <w:tcPr>
            <w:tcW w:w="468" w:type="dxa"/>
          </w:tcPr>
          <w:p w:rsidR="009343E8" w:rsidRDefault="009343E8" w:rsidP="00005869">
            <w:pPr>
              <w:pStyle w:val="TableParagraph"/>
              <w:spacing w:line="174" w:lineRule="exact"/>
              <w:ind w:left="4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66" w:type="dxa"/>
          </w:tcPr>
          <w:p w:rsidR="009343E8" w:rsidRDefault="009343E8" w:rsidP="00005869">
            <w:pPr>
              <w:pStyle w:val="TableParagraph"/>
              <w:spacing w:line="174" w:lineRule="exact"/>
              <w:ind w:left="6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68" w:type="dxa"/>
          </w:tcPr>
          <w:p w:rsidR="009343E8" w:rsidRDefault="009343E8" w:rsidP="00005869">
            <w:pPr>
              <w:pStyle w:val="TableParagraph"/>
              <w:spacing w:line="174" w:lineRule="exact"/>
              <w:ind w:left="4" w:right="1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66" w:type="dxa"/>
          </w:tcPr>
          <w:p w:rsidR="009343E8" w:rsidRDefault="009343E8" w:rsidP="00005869">
            <w:pPr>
              <w:pStyle w:val="TableParagraph"/>
              <w:spacing w:line="174" w:lineRule="exact"/>
              <w:ind w:left="6" w:right="1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08" w:type="dxa"/>
          </w:tcPr>
          <w:p w:rsidR="009343E8" w:rsidRDefault="009343E8" w:rsidP="00005869">
            <w:pPr>
              <w:pStyle w:val="TableParagraph"/>
              <w:spacing w:line="174" w:lineRule="exact"/>
              <w:ind w:left="5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553" w:type="dxa"/>
          </w:tcPr>
          <w:p w:rsidR="009343E8" w:rsidRDefault="009343E8" w:rsidP="00005869">
            <w:pPr>
              <w:pStyle w:val="TableParagraph"/>
              <w:spacing w:line="174" w:lineRule="exact"/>
              <w:ind w:left="4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30" w:type="dxa"/>
          </w:tcPr>
          <w:p w:rsidR="009343E8" w:rsidRDefault="009343E8" w:rsidP="00005869">
            <w:pPr>
              <w:pStyle w:val="TableParagraph"/>
              <w:spacing w:line="174" w:lineRule="exact"/>
              <w:ind w:left="2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M</w:t>
            </w:r>
          </w:p>
        </w:tc>
        <w:tc>
          <w:tcPr>
            <w:tcW w:w="425" w:type="dxa"/>
          </w:tcPr>
          <w:p w:rsidR="009343E8" w:rsidRDefault="009343E8" w:rsidP="00005869">
            <w:pPr>
              <w:pStyle w:val="TableParagraph"/>
              <w:spacing w:line="174" w:lineRule="exact"/>
              <w:ind w:left="3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1</w:t>
            </w:r>
          </w:p>
        </w:tc>
        <w:tc>
          <w:tcPr>
            <w:tcW w:w="283" w:type="dxa"/>
          </w:tcPr>
          <w:p w:rsidR="009343E8" w:rsidRDefault="009343E8" w:rsidP="00005869">
            <w:pPr>
              <w:pStyle w:val="TableParagraph"/>
              <w:spacing w:line="174" w:lineRule="exact"/>
              <w:ind w:left="5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1</w:t>
            </w:r>
          </w:p>
        </w:tc>
        <w:tc>
          <w:tcPr>
            <w:tcW w:w="566" w:type="dxa"/>
          </w:tcPr>
          <w:p w:rsidR="009343E8" w:rsidRDefault="009343E8" w:rsidP="00005869">
            <w:pPr>
              <w:pStyle w:val="TableParagraph"/>
              <w:spacing w:line="174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0,81</w:t>
            </w:r>
          </w:p>
        </w:tc>
        <w:tc>
          <w:tcPr>
            <w:tcW w:w="566" w:type="dxa"/>
          </w:tcPr>
          <w:p w:rsidR="009343E8" w:rsidRDefault="009343E8" w:rsidP="00005869">
            <w:pPr>
              <w:pStyle w:val="TableParagraph"/>
              <w:spacing w:line="174" w:lineRule="exact"/>
              <w:ind w:left="8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552" w:type="dxa"/>
          </w:tcPr>
          <w:p w:rsidR="009343E8" w:rsidRDefault="009343E8" w:rsidP="00005869">
            <w:pPr>
              <w:pStyle w:val="TableParagraph"/>
              <w:spacing w:line="174" w:lineRule="exact"/>
              <w:ind w:left="5"/>
              <w:rPr>
                <w:sz w:val="16"/>
              </w:rPr>
            </w:pPr>
            <w:r>
              <w:rPr>
                <w:spacing w:val="-4"/>
                <w:sz w:val="16"/>
              </w:rPr>
              <w:t>0,96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4" w:lineRule="exact"/>
              <w:ind w:left="19" w:right="13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4" w:lineRule="exact"/>
              <w:ind w:left="19" w:right="9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83" w:type="dxa"/>
          </w:tcPr>
          <w:p w:rsidR="009343E8" w:rsidRDefault="009343E8" w:rsidP="00005869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551" w:type="dxa"/>
          </w:tcPr>
          <w:p w:rsidR="009343E8" w:rsidRDefault="009343E8" w:rsidP="00005869">
            <w:pPr>
              <w:pStyle w:val="TableParagraph"/>
              <w:spacing w:line="174" w:lineRule="exact"/>
              <w:ind w:left="16"/>
              <w:rPr>
                <w:sz w:val="16"/>
              </w:rPr>
            </w:pPr>
            <w:r>
              <w:rPr>
                <w:spacing w:val="-4"/>
                <w:sz w:val="16"/>
              </w:rPr>
              <w:t>1,25</w:t>
            </w:r>
          </w:p>
        </w:tc>
        <w:tc>
          <w:tcPr>
            <w:tcW w:w="463" w:type="dxa"/>
          </w:tcPr>
          <w:p w:rsidR="009343E8" w:rsidRDefault="009343E8" w:rsidP="00005869">
            <w:pPr>
              <w:pStyle w:val="TableParagraph"/>
              <w:spacing w:line="174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4" w:lineRule="exact"/>
              <w:ind w:left="19"/>
              <w:rPr>
                <w:sz w:val="16"/>
              </w:rPr>
            </w:pPr>
            <w:r>
              <w:rPr>
                <w:spacing w:val="-5"/>
                <w:sz w:val="16"/>
              </w:rPr>
              <w:t>2,5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4" w:lineRule="exact"/>
              <w:ind w:left="19" w:right="4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4" w:lineRule="exact"/>
              <w:ind w:left="19"/>
              <w:rPr>
                <w:sz w:val="16"/>
              </w:rPr>
            </w:pPr>
            <w:r>
              <w:rPr>
                <w:spacing w:val="-5"/>
                <w:sz w:val="16"/>
              </w:rPr>
              <w:t>88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4" w:lineRule="exact"/>
              <w:ind w:left="19" w:right="2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</w:tr>
      <w:tr w:rsidR="009343E8" w:rsidTr="00005869">
        <w:trPr>
          <w:trHeight w:val="196"/>
        </w:trPr>
        <w:tc>
          <w:tcPr>
            <w:tcW w:w="468" w:type="dxa"/>
          </w:tcPr>
          <w:p w:rsidR="009343E8" w:rsidRDefault="009343E8" w:rsidP="00005869">
            <w:pPr>
              <w:pStyle w:val="TableParagraph"/>
              <w:spacing w:line="176" w:lineRule="exact"/>
              <w:ind w:left="4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66" w:type="dxa"/>
          </w:tcPr>
          <w:p w:rsidR="009343E8" w:rsidRDefault="009343E8" w:rsidP="00005869">
            <w:pPr>
              <w:pStyle w:val="TableParagraph"/>
              <w:spacing w:line="176" w:lineRule="exact"/>
              <w:ind w:left="6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68" w:type="dxa"/>
          </w:tcPr>
          <w:p w:rsidR="009343E8" w:rsidRDefault="009343E8" w:rsidP="00005869">
            <w:pPr>
              <w:pStyle w:val="TableParagraph"/>
              <w:spacing w:line="176" w:lineRule="exact"/>
              <w:ind w:left="4" w:right="1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66" w:type="dxa"/>
          </w:tcPr>
          <w:p w:rsidR="009343E8" w:rsidRDefault="009343E8" w:rsidP="00005869">
            <w:pPr>
              <w:pStyle w:val="TableParagraph"/>
              <w:spacing w:line="176" w:lineRule="exact"/>
              <w:ind w:left="6" w:right="1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08" w:type="dxa"/>
          </w:tcPr>
          <w:p w:rsidR="009343E8" w:rsidRDefault="009343E8" w:rsidP="00005869">
            <w:pPr>
              <w:pStyle w:val="TableParagraph"/>
              <w:spacing w:line="176" w:lineRule="exact"/>
              <w:ind w:left="5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553" w:type="dxa"/>
          </w:tcPr>
          <w:p w:rsidR="009343E8" w:rsidRDefault="009343E8" w:rsidP="00005869">
            <w:pPr>
              <w:pStyle w:val="TableParagraph"/>
              <w:spacing w:line="176" w:lineRule="exact"/>
              <w:ind w:left="4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430" w:type="dxa"/>
          </w:tcPr>
          <w:p w:rsidR="009343E8" w:rsidRDefault="009343E8" w:rsidP="00005869">
            <w:pPr>
              <w:pStyle w:val="TableParagraph"/>
              <w:spacing w:line="176" w:lineRule="exact"/>
              <w:ind w:left="2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M</w:t>
            </w:r>
          </w:p>
        </w:tc>
        <w:tc>
          <w:tcPr>
            <w:tcW w:w="425" w:type="dxa"/>
          </w:tcPr>
          <w:p w:rsidR="009343E8" w:rsidRDefault="009343E8" w:rsidP="00005869">
            <w:pPr>
              <w:pStyle w:val="TableParagraph"/>
              <w:spacing w:line="176" w:lineRule="exact"/>
              <w:ind w:left="3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1</w:t>
            </w:r>
          </w:p>
        </w:tc>
        <w:tc>
          <w:tcPr>
            <w:tcW w:w="283" w:type="dxa"/>
          </w:tcPr>
          <w:p w:rsidR="009343E8" w:rsidRDefault="009343E8" w:rsidP="00005869">
            <w:pPr>
              <w:pStyle w:val="TableParagraph"/>
              <w:spacing w:line="176" w:lineRule="exact"/>
              <w:ind w:left="5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1</w:t>
            </w:r>
          </w:p>
        </w:tc>
        <w:tc>
          <w:tcPr>
            <w:tcW w:w="566" w:type="dxa"/>
          </w:tcPr>
          <w:p w:rsidR="009343E8" w:rsidRDefault="009343E8" w:rsidP="00005869">
            <w:pPr>
              <w:pStyle w:val="TableParagraph"/>
              <w:spacing w:line="176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0,84</w:t>
            </w:r>
          </w:p>
        </w:tc>
        <w:tc>
          <w:tcPr>
            <w:tcW w:w="566" w:type="dxa"/>
          </w:tcPr>
          <w:p w:rsidR="009343E8" w:rsidRDefault="009343E8" w:rsidP="00005869">
            <w:pPr>
              <w:pStyle w:val="TableParagraph"/>
              <w:spacing w:line="176" w:lineRule="exact"/>
              <w:ind w:left="8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552" w:type="dxa"/>
          </w:tcPr>
          <w:p w:rsidR="009343E8" w:rsidRDefault="009343E8" w:rsidP="00005869">
            <w:pPr>
              <w:pStyle w:val="TableParagraph"/>
              <w:spacing w:line="176" w:lineRule="exact"/>
              <w:ind w:left="5"/>
              <w:rPr>
                <w:sz w:val="16"/>
              </w:rPr>
            </w:pPr>
            <w:r>
              <w:rPr>
                <w:spacing w:val="-4"/>
                <w:sz w:val="16"/>
              </w:rPr>
              <w:t>0,85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6" w:lineRule="exact"/>
              <w:ind w:left="19" w:right="9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6" w:lineRule="exact"/>
              <w:ind w:left="19" w:right="9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383" w:type="dxa"/>
          </w:tcPr>
          <w:p w:rsidR="009343E8" w:rsidRDefault="009343E8" w:rsidP="00005869">
            <w:pPr>
              <w:pStyle w:val="TableParagraph"/>
              <w:spacing w:line="176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551" w:type="dxa"/>
          </w:tcPr>
          <w:p w:rsidR="009343E8" w:rsidRDefault="009343E8" w:rsidP="00005869">
            <w:pPr>
              <w:pStyle w:val="TableParagraph"/>
              <w:spacing w:line="176" w:lineRule="exact"/>
              <w:ind w:left="16"/>
              <w:rPr>
                <w:sz w:val="16"/>
              </w:rPr>
            </w:pPr>
            <w:r>
              <w:rPr>
                <w:spacing w:val="-4"/>
                <w:sz w:val="16"/>
              </w:rPr>
              <w:t>1,33</w:t>
            </w:r>
          </w:p>
        </w:tc>
        <w:tc>
          <w:tcPr>
            <w:tcW w:w="463" w:type="dxa"/>
          </w:tcPr>
          <w:p w:rsidR="009343E8" w:rsidRDefault="009343E8" w:rsidP="00005869">
            <w:pPr>
              <w:pStyle w:val="TableParagraph"/>
              <w:spacing w:line="176" w:lineRule="exact"/>
              <w:ind w:left="9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6" w:lineRule="exact"/>
              <w:ind w:left="19"/>
              <w:rPr>
                <w:sz w:val="16"/>
              </w:rPr>
            </w:pPr>
            <w:r>
              <w:rPr>
                <w:spacing w:val="-5"/>
                <w:sz w:val="16"/>
              </w:rPr>
              <w:t>1,5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6" w:lineRule="exact"/>
              <w:ind w:left="19" w:right="4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6" w:lineRule="exact"/>
              <w:ind w:left="19"/>
              <w:rPr>
                <w:sz w:val="16"/>
              </w:rPr>
            </w:pPr>
            <w:r>
              <w:rPr>
                <w:spacing w:val="-5"/>
                <w:sz w:val="16"/>
              </w:rPr>
              <w:t>91</w:t>
            </w:r>
          </w:p>
        </w:tc>
        <w:tc>
          <w:tcPr>
            <w:tcW w:w="465" w:type="dxa"/>
          </w:tcPr>
          <w:p w:rsidR="009343E8" w:rsidRDefault="009343E8" w:rsidP="00005869">
            <w:pPr>
              <w:pStyle w:val="TableParagraph"/>
              <w:spacing w:line="176" w:lineRule="exact"/>
              <w:ind w:left="19" w:right="2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</w:tr>
    </w:tbl>
    <w:p w:rsidR="009343E8" w:rsidRDefault="009343E8" w:rsidP="009343E8">
      <w:pPr>
        <w:pStyle w:val="Akapitzlist"/>
        <w:numPr>
          <w:ilvl w:val="1"/>
          <w:numId w:val="10"/>
        </w:numPr>
        <w:tabs>
          <w:tab w:val="left" w:pos="1414"/>
          <w:tab w:val="left" w:pos="1418"/>
        </w:tabs>
        <w:spacing w:before="103" w:line="276" w:lineRule="auto"/>
        <w:ind w:right="602"/>
        <w:rPr>
          <w:sz w:val="20"/>
        </w:rPr>
      </w:pPr>
      <w:r>
        <w:rPr>
          <w:sz w:val="20"/>
        </w:rPr>
        <w:t>Zestawienie</w:t>
      </w:r>
      <w:r>
        <w:rPr>
          <w:spacing w:val="40"/>
          <w:sz w:val="20"/>
        </w:rPr>
        <w:t xml:space="preserve"> </w:t>
      </w:r>
      <w:r>
        <w:rPr>
          <w:sz w:val="20"/>
        </w:rPr>
        <w:t>zidentyfikowanych</w:t>
      </w:r>
      <w:r>
        <w:rPr>
          <w:spacing w:val="40"/>
          <w:sz w:val="20"/>
        </w:rPr>
        <w:t xml:space="preserve"> </w:t>
      </w:r>
      <w:r>
        <w:rPr>
          <w:sz w:val="20"/>
        </w:rPr>
        <w:t>uszkodzeń</w:t>
      </w:r>
      <w:r>
        <w:rPr>
          <w:spacing w:val="40"/>
          <w:sz w:val="20"/>
        </w:rPr>
        <w:t xml:space="preserve"> </w:t>
      </w:r>
      <w:r>
        <w:rPr>
          <w:sz w:val="20"/>
        </w:rPr>
        <w:t>elementów</w:t>
      </w:r>
      <w:r>
        <w:rPr>
          <w:spacing w:val="40"/>
          <w:sz w:val="20"/>
        </w:rPr>
        <w:t xml:space="preserve"> </w:t>
      </w:r>
      <w:r>
        <w:rPr>
          <w:sz w:val="20"/>
        </w:rPr>
        <w:t>pasa</w:t>
      </w:r>
      <w:r>
        <w:rPr>
          <w:spacing w:val="40"/>
          <w:sz w:val="20"/>
        </w:rPr>
        <w:t xml:space="preserve"> </w:t>
      </w:r>
      <w:r>
        <w:rPr>
          <w:sz w:val="20"/>
        </w:rPr>
        <w:t>drogowego</w:t>
      </w:r>
      <w:r>
        <w:rPr>
          <w:spacing w:val="40"/>
          <w:sz w:val="20"/>
        </w:rPr>
        <w:t xml:space="preserve"> </w:t>
      </w:r>
      <w:r>
        <w:rPr>
          <w:sz w:val="20"/>
        </w:rPr>
        <w:t>oraz</w:t>
      </w:r>
      <w:r>
        <w:rPr>
          <w:spacing w:val="40"/>
          <w:sz w:val="20"/>
        </w:rPr>
        <w:t xml:space="preserve"> </w:t>
      </w:r>
      <w:r>
        <w:rPr>
          <w:sz w:val="20"/>
        </w:rPr>
        <w:t>zaleceń</w:t>
      </w:r>
      <w:r>
        <w:rPr>
          <w:spacing w:val="40"/>
          <w:sz w:val="20"/>
        </w:rPr>
        <w:t xml:space="preserve"> </w:t>
      </w:r>
      <w:r>
        <w:rPr>
          <w:sz w:val="20"/>
        </w:rPr>
        <w:t>pokontrolnych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w formacie plików </w:t>
      </w:r>
      <w:r w:rsidR="00D7459D" w:rsidRPr="003827D6">
        <w:rPr>
          <w:rFonts w:asciiTheme="minorHAnsi" w:hAnsiTheme="minorHAnsi" w:cstheme="minorHAnsi"/>
          <w:sz w:val="20"/>
          <w:szCs w:val="20"/>
        </w:rPr>
        <w:t>XLSX</w:t>
      </w:r>
      <w:r>
        <w:rPr>
          <w:sz w:val="20"/>
        </w:rPr>
        <w:t>, przygotowane zgodnie z poniższymi wzorami:</w:t>
      </w:r>
    </w:p>
    <w:p w:rsidR="009343E8" w:rsidRDefault="009343E8" w:rsidP="009343E8">
      <w:pPr>
        <w:pStyle w:val="Tekstpodstawowy"/>
        <w:spacing w:before="243"/>
        <w:ind w:left="1070"/>
      </w:pPr>
      <w:r>
        <w:t>Tabela</w:t>
      </w:r>
      <w:r>
        <w:rPr>
          <w:spacing w:val="-6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Zbiorcze</w:t>
      </w:r>
      <w:r>
        <w:rPr>
          <w:spacing w:val="-5"/>
        </w:rPr>
        <w:t xml:space="preserve"> </w:t>
      </w:r>
      <w:r>
        <w:t>zestawienie</w:t>
      </w:r>
      <w:r>
        <w:rPr>
          <w:spacing w:val="-7"/>
        </w:rPr>
        <w:t xml:space="preserve"> </w:t>
      </w:r>
      <w:r>
        <w:rPr>
          <w:spacing w:val="-2"/>
        </w:rPr>
        <w:t>uszkodzeń</w:t>
      </w: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08"/>
        <w:gridCol w:w="775"/>
        <w:gridCol w:w="2194"/>
        <w:gridCol w:w="619"/>
        <w:gridCol w:w="617"/>
        <w:gridCol w:w="1014"/>
        <w:gridCol w:w="1448"/>
      </w:tblGrid>
      <w:tr w:rsidR="009343E8" w:rsidTr="00005869">
        <w:trPr>
          <w:trHeight w:val="390"/>
        </w:trPr>
        <w:tc>
          <w:tcPr>
            <w:tcW w:w="746" w:type="dxa"/>
          </w:tcPr>
          <w:p w:rsidR="009343E8" w:rsidRDefault="009343E8" w:rsidP="00005869">
            <w:pPr>
              <w:pStyle w:val="TableParagraph"/>
              <w:spacing w:before="97"/>
              <w:ind w:left="1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drogi</w:t>
            </w:r>
            <w:proofErr w:type="spellEnd"/>
          </w:p>
        </w:tc>
        <w:tc>
          <w:tcPr>
            <w:tcW w:w="2508" w:type="dxa"/>
          </w:tcPr>
          <w:p w:rsidR="009343E8" w:rsidRDefault="009343E8" w:rsidP="00005869">
            <w:pPr>
              <w:pStyle w:val="TableParagraph"/>
              <w:spacing w:before="97"/>
              <w:ind w:left="10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Odcinek</w:t>
            </w:r>
            <w:proofErr w:type="spellEnd"/>
          </w:p>
        </w:tc>
        <w:tc>
          <w:tcPr>
            <w:tcW w:w="775" w:type="dxa"/>
          </w:tcPr>
          <w:p w:rsidR="009343E8" w:rsidRDefault="009343E8" w:rsidP="00005869">
            <w:pPr>
              <w:pStyle w:val="TableParagraph"/>
              <w:spacing w:before="97"/>
              <w:ind w:left="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Element</w:t>
            </w:r>
          </w:p>
        </w:tc>
        <w:tc>
          <w:tcPr>
            <w:tcW w:w="2194" w:type="dxa"/>
          </w:tcPr>
          <w:p w:rsidR="009343E8" w:rsidRDefault="009343E8" w:rsidP="00005869">
            <w:pPr>
              <w:pStyle w:val="TableParagraph"/>
              <w:spacing w:before="97"/>
              <w:ind w:left="10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Uszkodzenia</w:t>
            </w:r>
            <w:proofErr w:type="spellEnd"/>
          </w:p>
        </w:tc>
        <w:tc>
          <w:tcPr>
            <w:tcW w:w="619" w:type="dxa"/>
          </w:tcPr>
          <w:p w:rsidR="009343E8" w:rsidRDefault="009343E8" w:rsidP="00005869">
            <w:pPr>
              <w:pStyle w:val="TableParagraph"/>
              <w:spacing w:before="97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Km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od</w:t>
            </w:r>
          </w:p>
        </w:tc>
        <w:tc>
          <w:tcPr>
            <w:tcW w:w="617" w:type="dxa"/>
          </w:tcPr>
          <w:p w:rsidR="009343E8" w:rsidRDefault="009343E8" w:rsidP="00005869">
            <w:pPr>
              <w:pStyle w:val="TableParagraph"/>
              <w:spacing w:before="97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Km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do</w:t>
            </w:r>
          </w:p>
        </w:tc>
        <w:tc>
          <w:tcPr>
            <w:tcW w:w="1014" w:type="dxa"/>
          </w:tcPr>
          <w:p w:rsidR="009343E8" w:rsidRDefault="009343E8" w:rsidP="00005869">
            <w:pPr>
              <w:pStyle w:val="TableParagraph"/>
              <w:spacing w:before="97"/>
              <w:ind w:left="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Długość</w:t>
            </w:r>
            <w:proofErr w:type="spellEnd"/>
            <w:r>
              <w:rPr>
                <w:b/>
                <w:spacing w:val="-5"/>
                <w:sz w:val="16"/>
              </w:rPr>
              <w:t xml:space="preserve"> (m)</w:t>
            </w:r>
          </w:p>
        </w:tc>
        <w:tc>
          <w:tcPr>
            <w:tcW w:w="1448" w:type="dxa"/>
          </w:tcPr>
          <w:p w:rsidR="009343E8" w:rsidRDefault="009343E8" w:rsidP="00005869">
            <w:pPr>
              <w:pStyle w:val="TableParagraph"/>
              <w:spacing w:line="194" w:lineRule="exact"/>
              <w:ind w:left="9" w:right="4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Strona</w:t>
            </w:r>
            <w:proofErr w:type="spellEnd"/>
            <w:r>
              <w:rPr>
                <w:b/>
                <w:spacing w:val="-2"/>
                <w:sz w:val="16"/>
              </w:rPr>
              <w:t>/Symbol</w:t>
            </w:r>
          </w:p>
          <w:p w:rsidR="009343E8" w:rsidRDefault="009343E8" w:rsidP="00005869">
            <w:pPr>
              <w:pStyle w:val="TableParagraph"/>
              <w:spacing w:before="1" w:line="175" w:lineRule="exact"/>
              <w:ind w:left="9" w:right="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znaku</w:t>
            </w:r>
            <w:proofErr w:type="spellEnd"/>
          </w:p>
        </w:tc>
      </w:tr>
      <w:tr w:rsidR="009343E8" w:rsidTr="00005869">
        <w:trPr>
          <w:trHeight w:val="448"/>
        </w:trPr>
        <w:tc>
          <w:tcPr>
            <w:tcW w:w="746" w:type="dxa"/>
          </w:tcPr>
          <w:p w:rsidR="009343E8" w:rsidRDefault="009343E8" w:rsidP="00005869">
            <w:pPr>
              <w:pStyle w:val="TableParagraph"/>
              <w:spacing w:before="126"/>
              <w:ind w:left="10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2508" w:type="dxa"/>
          </w:tcPr>
          <w:p w:rsidR="009343E8" w:rsidRDefault="009343E8" w:rsidP="00005869">
            <w:pPr>
              <w:pStyle w:val="TableParagraph"/>
              <w:spacing w:before="1"/>
              <w:ind w:left="10" w:right="4"/>
              <w:rPr>
                <w:sz w:val="16"/>
              </w:rPr>
            </w:pP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odcinka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przyjętym</w:t>
            </w:r>
            <w:proofErr w:type="spellEnd"/>
          </w:p>
          <w:p w:rsidR="009343E8" w:rsidRDefault="009343E8" w:rsidP="00005869">
            <w:pPr>
              <w:pStyle w:val="TableParagraph"/>
              <w:spacing w:before="30"/>
              <w:ind w:left="10" w:right="1"/>
              <w:rPr>
                <w:sz w:val="16"/>
              </w:rPr>
            </w:pPr>
            <w:proofErr w:type="spellStart"/>
            <w:r>
              <w:rPr>
                <w:sz w:val="16"/>
              </w:rPr>
              <w:t>systemem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referencyjnym</w:t>
            </w:r>
            <w:proofErr w:type="spellEnd"/>
          </w:p>
        </w:tc>
        <w:tc>
          <w:tcPr>
            <w:tcW w:w="775" w:type="dxa"/>
          </w:tcPr>
          <w:p w:rsidR="009343E8" w:rsidRDefault="009343E8" w:rsidP="00005869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9" w:right="2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Rowy</w:t>
            </w:r>
            <w:proofErr w:type="spellEnd"/>
          </w:p>
        </w:tc>
        <w:tc>
          <w:tcPr>
            <w:tcW w:w="2194" w:type="dxa"/>
          </w:tcPr>
          <w:p w:rsidR="009343E8" w:rsidRDefault="009343E8" w:rsidP="00005869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10" w:right="3"/>
              <w:rPr>
                <w:sz w:val="16"/>
              </w:rPr>
            </w:pPr>
            <w:proofErr w:type="spellStart"/>
            <w:r>
              <w:rPr>
                <w:sz w:val="16"/>
              </w:rPr>
              <w:t>rowy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niedrożne</w:t>
            </w:r>
            <w:proofErr w:type="spellEnd"/>
          </w:p>
        </w:tc>
        <w:tc>
          <w:tcPr>
            <w:tcW w:w="619" w:type="dxa"/>
          </w:tcPr>
          <w:p w:rsidR="009343E8" w:rsidRDefault="009343E8" w:rsidP="00005869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11" w:right="2"/>
              <w:rPr>
                <w:sz w:val="16"/>
              </w:rPr>
            </w:pPr>
            <w:r>
              <w:rPr>
                <w:spacing w:val="-2"/>
                <w:sz w:val="16"/>
              </w:rPr>
              <w:t>2+000</w:t>
            </w:r>
          </w:p>
        </w:tc>
        <w:tc>
          <w:tcPr>
            <w:tcW w:w="617" w:type="dxa"/>
          </w:tcPr>
          <w:p w:rsidR="009343E8" w:rsidRDefault="009343E8" w:rsidP="00005869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9" w:right="3"/>
              <w:rPr>
                <w:sz w:val="16"/>
              </w:rPr>
            </w:pPr>
            <w:r>
              <w:rPr>
                <w:spacing w:val="-2"/>
                <w:sz w:val="16"/>
              </w:rPr>
              <w:t>2+100</w:t>
            </w:r>
          </w:p>
        </w:tc>
        <w:tc>
          <w:tcPr>
            <w:tcW w:w="1014" w:type="dxa"/>
          </w:tcPr>
          <w:p w:rsidR="009343E8" w:rsidRDefault="009343E8" w:rsidP="00005869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12" w:right="2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448" w:type="dxa"/>
          </w:tcPr>
          <w:p w:rsidR="009343E8" w:rsidRDefault="009343E8" w:rsidP="00005869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L, </w:t>
            </w:r>
            <w:r>
              <w:rPr>
                <w:spacing w:val="-10"/>
                <w:sz w:val="16"/>
              </w:rPr>
              <w:t>P</w:t>
            </w:r>
          </w:p>
        </w:tc>
      </w:tr>
      <w:tr w:rsidR="009343E8" w:rsidTr="00005869">
        <w:trPr>
          <w:trHeight w:val="420"/>
        </w:trPr>
        <w:tc>
          <w:tcPr>
            <w:tcW w:w="746" w:type="dxa"/>
          </w:tcPr>
          <w:p w:rsidR="009343E8" w:rsidRDefault="009343E8" w:rsidP="00005869">
            <w:pPr>
              <w:pStyle w:val="TableParagraph"/>
              <w:spacing w:before="112"/>
              <w:ind w:left="10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2508" w:type="dxa"/>
          </w:tcPr>
          <w:p w:rsidR="009343E8" w:rsidRDefault="009343E8" w:rsidP="00005869">
            <w:pPr>
              <w:pStyle w:val="TableParagraph"/>
              <w:spacing w:before="1"/>
              <w:ind w:left="10" w:right="4"/>
              <w:rPr>
                <w:sz w:val="16"/>
              </w:rPr>
            </w:pP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odcinka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przyjętym</w:t>
            </w:r>
            <w:proofErr w:type="spellEnd"/>
          </w:p>
          <w:p w:rsidR="009343E8" w:rsidRDefault="009343E8" w:rsidP="00005869">
            <w:pPr>
              <w:pStyle w:val="TableParagraph"/>
              <w:spacing w:before="28" w:line="175" w:lineRule="exact"/>
              <w:ind w:left="10" w:right="1"/>
              <w:rPr>
                <w:sz w:val="16"/>
              </w:rPr>
            </w:pPr>
            <w:proofErr w:type="spellStart"/>
            <w:r>
              <w:rPr>
                <w:sz w:val="16"/>
              </w:rPr>
              <w:t>systemem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referencyjnym</w:t>
            </w:r>
            <w:proofErr w:type="spellEnd"/>
          </w:p>
        </w:tc>
        <w:tc>
          <w:tcPr>
            <w:tcW w:w="775" w:type="dxa"/>
          </w:tcPr>
          <w:p w:rsidR="009343E8" w:rsidRDefault="009343E8" w:rsidP="00005869">
            <w:pPr>
              <w:pStyle w:val="TableParagraph"/>
              <w:spacing w:before="29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9" w:right="2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Rowy</w:t>
            </w:r>
            <w:proofErr w:type="spellEnd"/>
          </w:p>
        </w:tc>
        <w:tc>
          <w:tcPr>
            <w:tcW w:w="2194" w:type="dxa"/>
          </w:tcPr>
          <w:p w:rsidR="009343E8" w:rsidRDefault="009343E8" w:rsidP="00005869">
            <w:pPr>
              <w:pStyle w:val="TableParagraph"/>
              <w:spacing w:before="29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10" w:right="4"/>
              <w:rPr>
                <w:sz w:val="16"/>
              </w:rPr>
            </w:pPr>
            <w:proofErr w:type="spellStart"/>
            <w:r>
              <w:rPr>
                <w:sz w:val="16"/>
              </w:rPr>
              <w:t>rowy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niedrożne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brak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rowów</w:t>
            </w:r>
            <w:proofErr w:type="spellEnd"/>
          </w:p>
        </w:tc>
        <w:tc>
          <w:tcPr>
            <w:tcW w:w="619" w:type="dxa"/>
          </w:tcPr>
          <w:p w:rsidR="009343E8" w:rsidRDefault="009343E8" w:rsidP="00005869">
            <w:pPr>
              <w:pStyle w:val="TableParagraph"/>
              <w:spacing w:before="29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11" w:right="2"/>
              <w:rPr>
                <w:sz w:val="16"/>
              </w:rPr>
            </w:pPr>
            <w:r>
              <w:rPr>
                <w:spacing w:val="-2"/>
                <w:sz w:val="16"/>
              </w:rPr>
              <w:t>4+300</w:t>
            </w:r>
          </w:p>
        </w:tc>
        <w:tc>
          <w:tcPr>
            <w:tcW w:w="617" w:type="dxa"/>
          </w:tcPr>
          <w:p w:rsidR="009343E8" w:rsidRDefault="009343E8" w:rsidP="00005869">
            <w:pPr>
              <w:pStyle w:val="TableParagraph"/>
              <w:spacing w:before="29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9" w:right="3"/>
              <w:rPr>
                <w:sz w:val="16"/>
              </w:rPr>
            </w:pPr>
            <w:r>
              <w:rPr>
                <w:spacing w:val="-2"/>
                <w:sz w:val="16"/>
              </w:rPr>
              <w:t>4+340</w:t>
            </w:r>
          </w:p>
        </w:tc>
        <w:tc>
          <w:tcPr>
            <w:tcW w:w="1014" w:type="dxa"/>
          </w:tcPr>
          <w:p w:rsidR="009343E8" w:rsidRDefault="009343E8" w:rsidP="00005869">
            <w:pPr>
              <w:pStyle w:val="TableParagraph"/>
              <w:spacing w:before="29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12" w:right="2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448" w:type="dxa"/>
          </w:tcPr>
          <w:p w:rsidR="009343E8" w:rsidRDefault="009343E8" w:rsidP="00005869">
            <w:pPr>
              <w:pStyle w:val="TableParagraph"/>
              <w:spacing w:before="29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L, </w:t>
            </w:r>
            <w:r>
              <w:rPr>
                <w:spacing w:val="-10"/>
                <w:sz w:val="16"/>
              </w:rPr>
              <w:t>P</w:t>
            </w:r>
          </w:p>
        </w:tc>
      </w:tr>
      <w:tr w:rsidR="009343E8" w:rsidTr="00005869">
        <w:trPr>
          <w:trHeight w:val="421"/>
        </w:trPr>
        <w:tc>
          <w:tcPr>
            <w:tcW w:w="746" w:type="dxa"/>
          </w:tcPr>
          <w:p w:rsidR="009343E8" w:rsidRDefault="009343E8" w:rsidP="00005869">
            <w:pPr>
              <w:pStyle w:val="TableParagraph"/>
              <w:spacing w:before="111"/>
              <w:ind w:left="10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x</w:t>
            </w:r>
          </w:p>
        </w:tc>
        <w:tc>
          <w:tcPr>
            <w:tcW w:w="2508" w:type="dxa"/>
          </w:tcPr>
          <w:p w:rsidR="009343E8" w:rsidRDefault="009343E8" w:rsidP="00005869">
            <w:pPr>
              <w:pStyle w:val="TableParagraph"/>
              <w:spacing w:before="3"/>
              <w:ind w:left="10" w:right="4"/>
              <w:rPr>
                <w:sz w:val="16"/>
              </w:rPr>
            </w:pP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odcinka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przyjętym</w:t>
            </w:r>
            <w:proofErr w:type="spellEnd"/>
          </w:p>
          <w:p w:rsidR="009343E8" w:rsidRDefault="009343E8" w:rsidP="00005869">
            <w:pPr>
              <w:pStyle w:val="TableParagraph"/>
              <w:spacing w:before="26" w:line="178" w:lineRule="exact"/>
              <w:ind w:left="10" w:right="1"/>
              <w:rPr>
                <w:sz w:val="16"/>
              </w:rPr>
            </w:pPr>
            <w:proofErr w:type="spellStart"/>
            <w:r>
              <w:rPr>
                <w:sz w:val="16"/>
              </w:rPr>
              <w:t>systemem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referencyjnym</w:t>
            </w:r>
            <w:proofErr w:type="spellEnd"/>
          </w:p>
        </w:tc>
        <w:tc>
          <w:tcPr>
            <w:tcW w:w="775" w:type="dxa"/>
          </w:tcPr>
          <w:p w:rsidR="009343E8" w:rsidRDefault="009343E8" w:rsidP="00005869">
            <w:pPr>
              <w:pStyle w:val="TableParagraph"/>
              <w:spacing w:before="28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before="1" w:line="178" w:lineRule="exact"/>
              <w:ind w:left="9" w:right="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Chodniki</w:t>
            </w:r>
            <w:proofErr w:type="spellEnd"/>
          </w:p>
        </w:tc>
        <w:tc>
          <w:tcPr>
            <w:tcW w:w="2194" w:type="dxa"/>
          </w:tcPr>
          <w:p w:rsidR="009343E8" w:rsidRDefault="009343E8" w:rsidP="00005869">
            <w:pPr>
              <w:pStyle w:val="TableParagraph"/>
              <w:spacing w:before="28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before="1" w:line="178" w:lineRule="exact"/>
              <w:ind w:left="10" w:right="1"/>
              <w:rPr>
                <w:sz w:val="16"/>
              </w:rPr>
            </w:pPr>
            <w:proofErr w:type="spellStart"/>
            <w:r>
              <w:rPr>
                <w:sz w:val="16"/>
              </w:rPr>
              <w:t>deformacje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zapadnięcia</w:t>
            </w:r>
            <w:proofErr w:type="spellEnd"/>
          </w:p>
        </w:tc>
        <w:tc>
          <w:tcPr>
            <w:tcW w:w="619" w:type="dxa"/>
          </w:tcPr>
          <w:p w:rsidR="009343E8" w:rsidRDefault="009343E8" w:rsidP="00005869">
            <w:pPr>
              <w:pStyle w:val="TableParagraph"/>
              <w:spacing w:before="28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before="1" w:line="178" w:lineRule="exact"/>
              <w:ind w:left="11" w:right="2"/>
              <w:rPr>
                <w:sz w:val="16"/>
              </w:rPr>
            </w:pPr>
            <w:r>
              <w:rPr>
                <w:spacing w:val="-2"/>
                <w:sz w:val="16"/>
              </w:rPr>
              <w:t>4+970</w:t>
            </w:r>
          </w:p>
        </w:tc>
        <w:tc>
          <w:tcPr>
            <w:tcW w:w="617" w:type="dxa"/>
          </w:tcPr>
          <w:p w:rsidR="009343E8" w:rsidRDefault="009343E8" w:rsidP="00005869">
            <w:pPr>
              <w:pStyle w:val="TableParagraph"/>
              <w:spacing w:before="28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before="1" w:line="178" w:lineRule="exact"/>
              <w:ind w:left="9" w:right="3"/>
              <w:rPr>
                <w:sz w:val="16"/>
              </w:rPr>
            </w:pPr>
            <w:r>
              <w:rPr>
                <w:spacing w:val="-2"/>
                <w:sz w:val="16"/>
              </w:rPr>
              <w:t>8+706</w:t>
            </w:r>
          </w:p>
        </w:tc>
        <w:tc>
          <w:tcPr>
            <w:tcW w:w="1014" w:type="dxa"/>
          </w:tcPr>
          <w:p w:rsidR="009343E8" w:rsidRDefault="009343E8" w:rsidP="00005869">
            <w:pPr>
              <w:pStyle w:val="TableParagraph"/>
              <w:spacing w:before="28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before="1" w:line="178" w:lineRule="exact"/>
              <w:ind w:left="12" w:right="2"/>
              <w:rPr>
                <w:sz w:val="16"/>
              </w:rPr>
            </w:pPr>
            <w:r>
              <w:rPr>
                <w:spacing w:val="-4"/>
                <w:sz w:val="16"/>
              </w:rPr>
              <w:t>3736</w:t>
            </w:r>
          </w:p>
        </w:tc>
        <w:tc>
          <w:tcPr>
            <w:tcW w:w="1448" w:type="dxa"/>
          </w:tcPr>
          <w:p w:rsidR="009343E8" w:rsidRDefault="009343E8" w:rsidP="00005869">
            <w:pPr>
              <w:pStyle w:val="TableParagraph"/>
              <w:spacing w:before="28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spacing w:before="1" w:line="178" w:lineRule="exact"/>
              <w:ind w:left="9" w:right="1"/>
              <w:rPr>
                <w:sz w:val="16"/>
              </w:rPr>
            </w:pPr>
            <w:r>
              <w:rPr>
                <w:spacing w:val="-10"/>
                <w:sz w:val="16"/>
              </w:rPr>
              <w:t>P</w:t>
            </w:r>
          </w:p>
        </w:tc>
      </w:tr>
    </w:tbl>
    <w:p w:rsidR="009343E8" w:rsidRDefault="009343E8" w:rsidP="009343E8">
      <w:pPr>
        <w:pStyle w:val="Tekstpodstawowy"/>
        <w:spacing w:before="1"/>
      </w:pPr>
    </w:p>
    <w:p w:rsidR="009343E8" w:rsidRDefault="009343E8" w:rsidP="009343E8">
      <w:pPr>
        <w:pStyle w:val="Tekstpodstawowy"/>
        <w:ind w:left="1070"/>
      </w:pPr>
      <w:r>
        <w:t>Tabela</w:t>
      </w:r>
      <w:r>
        <w:rPr>
          <w:spacing w:val="-5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Zbiorcze</w:t>
      </w:r>
      <w:r>
        <w:rPr>
          <w:spacing w:val="-5"/>
        </w:rPr>
        <w:t xml:space="preserve"> </w:t>
      </w:r>
      <w:r>
        <w:t>zestawienie</w:t>
      </w:r>
      <w:r>
        <w:rPr>
          <w:spacing w:val="-7"/>
        </w:rPr>
        <w:t xml:space="preserve"> </w:t>
      </w:r>
      <w:r>
        <w:t>uwag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zaleceń</w:t>
      </w:r>
      <w:r>
        <w:rPr>
          <w:spacing w:val="-4"/>
        </w:rPr>
        <w:t xml:space="preserve"> </w:t>
      </w:r>
      <w:r>
        <w:rPr>
          <w:spacing w:val="-2"/>
        </w:rPr>
        <w:t>pokontrolnych</w:t>
      </w:r>
    </w:p>
    <w:tbl>
      <w:tblPr>
        <w:tblStyle w:val="TableNormal"/>
        <w:tblW w:w="0" w:type="auto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519"/>
        <w:gridCol w:w="797"/>
        <w:gridCol w:w="854"/>
        <w:gridCol w:w="1020"/>
        <w:gridCol w:w="1702"/>
        <w:gridCol w:w="1585"/>
        <w:gridCol w:w="1654"/>
      </w:tblGrid>
      <w:tr w:rsidR="009343E8" w:rsidTr="00005869">
        <w:trPr>
          <w:trHeight w:val="196"/>
        </w:trPr>
        <w:tc>
          <w:tcPr>
            <w:tcW w:w="794" w:type="dxa"/>
          </w:tcPr>
          <w:p w:rsidR="009343E8" w:rsidRDefault="009343E8" w:rsidP="00005869">
            <w:pPr>
              <w:pStyle w:val="TableParagraph"/>
              <w:spacing w:line="176" w:lineRule="exact"/>
              <w:ind w:left="1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Nr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drogi</w:t>
            </w:r>
            <w:proofErr w:type="spellEnd"/>
          </w:p>
        </w:tc>
        <w:tc>
          <w:tcPr>
            <w:tcW w:w="1519" w:type="dxa"/>
          </w:tcPr>
          <w:p w:rsidR="009343E8" w:rsidRDefault="009343E8" w:rsidP="00005869">
            <w:pPr>
              <w:pStyle w:val="TableParagraph"/>
              <w:spacing w:line="176" w:lineRule="exact"/>
              <w:ind w:left="12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Uwagi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pokontrolne</w:t>
            </w:r>
            <w:proofErr w:type="spellEnd"/>
          </w:p>
        </w:tc>
        <w:tc>
          <w:tcPr>
            <w:tcW w:w="797" w:type="dxa"/>
          </w:tcPr>
          <w:p w:rsidR="009343E8" w:rsidRDefault="009343E8" w:rsidP="00005869">
            <w:pPr>
              <w:pStyle w:val="TableParagraph"/>
              <w:spacing w:line="176" w:lineRule="exact"/>
              <w:ind w:left="12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km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pocz</w:t>
            </w:r>
            <w:proofErr w:type="spellEnd"/>
            <w:r>
              <w:rPr>
                <w:b/>
                <w:spacing w:val="-2"/>
                <w:sz w:val="16"/>
              </w:rPr>
              <w:t>.</w:t>
            </w:r>
          </w:p>
        </w:tc>
        <w:tc>
          <w:tcPr>
            <w:tcW w:w="854" w:type="dxa"/>
          </w:tcPr>
          <w:p w:rsidR="009343E8" w:rsidRDefault="009343E8" w:rsidP="00005869">
            <w:pPr>
              <w:pStyle w:val="TableParagraph"/>
              <w:spacing w:line="176" w:lineRule="exact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km</w:t>
            </w:r>
            <w:r>
              <w:rPr>
                <w:b/>
                <w:spacing w:val="35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końc</w:t>
            </w:r>
            <w:proofErr w:type="spellEnd"/>
            <w:r>
              <w:rPr>
                <w:b/>
                <w:spacing w:val="-4"/>
                <w:sz w:val="16"/>
              </w:rPr>
              <w:t>.</w:t>
            </w:r>
          </w:p>
        </w:tc>
        <w:tc>
          <w:tcPr>
            <w:tcW w:w="1020" w:type="dxa"/>
          </w:tcPr>
          <w:p w:rsidR="009343E8" w:rsidRDefault="009343E8" w:rsidP="00005869">
            <w:pPr>
              <w:pStyle w:val="TableParagraph"/>
              <w:spacing w:line="176" w:lineRule="exact"/>
              <w:ind w:left="14" w:right="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Długość</w:t>
            </w:r>
            <w:proofErr w:type="spellEnd"/>
            <w:r>
              <w:rPr>
                <w:b/>
                <w:spacing w:val="-5"/>
                <w:sz w:val="16"/>
              </w:rPr>
              <w:t xml:space="preserve"> [m]</w:t>
            </w:r>
          </w:p>
        </w:tc>
        <w:tc>
          <w:tcPr>
            <w:tcW w:w="1702" w:type="dxa"/>
          </w:tcPr>
          <w:p w:rsidR="009343E8" w:rsidRDefault="009343E8" w:rsidP="00005869">
            <w:pPr>
              <w:pStyle w:val="TableParagraph"/>
              <w:spacing w:line="176" w:lineRule="exact"/>
              <w:ind w:left="1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Strona</w:t>
            </w:r>
            <w:proofErr w:type="spellEnd"/>
            <w:r>
              <w:rPr>
                <w:b/>
                <w:spacing w:val="-2"/>
                <w:sz w:val="16"/>
              </w:rPr>
              <w:t>/Symbol</w:t>
            </w:r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znaku</w:t>
            </w:r>
            <w:proofErr w:type="spellEnd"/>
          </w:p>
        </w:tc>
        <w:tc>
          <w:tcPr>
            <w:tcW w:w="1585" w:type="dxa"/>
          </w:tcPr>
          <w:p w:rsidR="009343E8" w:rsidRDefault="009343E8" w:rsidP="00005869">
            <w:pPr>
              <w:pStyle w:val="TableParagraph"/>
              <w:spacing w:line="176" w:lineRule="exact"/>
              <w:ind w:left="13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Stan</w:t>
            </w:r>
            <w:r>
              <w:rPr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nawierzchni</w:t>
            </w:r>
            <w:proofErr w:type="spellEnd"/>
          </w:p>
        </w:tc>
        <w:tc>
          <w:tcPr>
            <w:tcW w:w="1654" w:type="dxa"/>
          </w:tcPr>
          <w:p w:rsidR="009343E8" w:rsidRDefault="009343E8" w:rsidP="00005869">
            <w:pPr>
              <w:pStyle w:val="TableParagraph"/>
              <w:spacing w:line="176" w:lineRule="exact"/>
              <w:ind w:left="9" w:right="1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Rodzaj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nawierzchni</w:t>
            </w:r>
            <w:proofErr w:type="spellEnd"/>
          </w:p>
        </w:tc>
      </w:tr>
      <w:tr w:rsidR="009343E8" w:rsidTr="00005869">
        <w:trPr>
          <w:trHeight w:val="585"/>
        </w:trPr>
        <w:tc>
          <w:tcPr>
            <w:tcW w:w="794" w:type="dxa"/>
          </w:tcPr>
          <w:p w:rsidR="009343E8" w:rsidRDefault="009343E8" w:rsidP="00005869">
            <w:pPr>
              <w:pStyle w:val="TableParagraph"/>
              <w:spacing w:before="193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519" w:type="dxa"/>
          </w:tcPr>
          <w:p w:rsidR="009343E8" w:rsidRDefault="009343E8" w:rsidP="00005869">
            <w:pPr>
              <w:pStyle w:val="TableParagraph"/>
              <w:spacing w:line="194" w:lineRule="exact"/>
              <w:ind w:left="11" w:right="3"/>
              <w:rPr>
                <w:sz w:val="16"/>
              </w:rPr>
            </w:pPr>
            <w:proofErr w:type="spellStart"/>
            <w:r>
              <w:rPr>
                <w:sz w:val="16"/>
              </w:rPr>
              <w:t>Należy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zaplanować</w:t>
            </w:r>
            <w:proofErr w:type="spellEnd"/>
          </w:p>
          <w:p w:rsidR="009343E8" w:rsidRDefault="009343E8" w:rsidP="00005869">
            <w:pPr>
              <w:pStyle w:val="TableParagraph"/>
              <w:spacing w:line="195" w:lineRule="exact"/>
              <w:ind w:left="11"/>
              <w:rPr>
                <w:sz w:val="16"/>
              </w:rPr>
            </w:pPr>
            <w:proofErr w:type="spellStart"/>
            <w:r>
              <w:rPr>
                <w:sz w:val="16"/>
              </w:rPr>
              <w:t>remont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nawierzchni</w:t>
            </w:r>
            <w:proofErr w:type="spellEnd"/>
          </w:p>
          <w:p w:rsidR="009343E8" w:rsidRDefault="009343E8" w:rsidP="00005869">
            <w:pPr>
              <w:pStyle w:val="TableParagraph"/>
              <w:spacing w:before="1" w:line="175" w:lineRule="exact"/>
              <w:ind w:left="11" w:right="5"/>
              <w:rPr>
                <w:sz w:val="16"/>
              </w:rPr>
            </w:pP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odcinku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  <w:tc>
          <w:tcPr>
            <w:tcW w:w="797" w:type="dxa"/>
          </w:tcPr>
          <w:p w:rsidR="009343E8" w:rsidRDefault="009343E8" w:rsidP="00005869">
            <w:pPr>
              <w:pStyle w:val="TableParagraph"/>
              <w:spacing w:before="193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2+500</w:t>
            </w:r>
          </w:p>
        </w:tc>
        <w:tc>
          <w:tcPr>
            <w:tcW w:w="854" w:type="dxa"/>
          </w:tcPr>
          <w:p w:rsidR="009343E8" w:rsidRDefault="009343E8" w:rsidP="00005869">
            <w:pPr>
              <w:pStyle w:val="TableParagraph"/>
              <w:spacing w:before="193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3+800</w:t>
            </w:r>
          </w:p>
        </w:tc>
        <w:tc>
          <w:tcPr>
            <w:tcW w:w="1020" w:type="dxa"/>
          </w:tcPr>
          <w:p w:rsidR="009343E8" w:rsidRDefault="009343E8" w:rsidP="00005869">
            <w:pPr>
              <w:pStyle w:val="TableParagraph"/>
              <w:spacing w:before="193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1300</w:t>
            </w:r>
          </w:p>
        </w:tc>
        <w:tc>
          <w:tcPr>
            <w:tcW w:w="1702" w:type="dxa"/>
          </w:tcPr>
          <w:p w:rsidR="009343E8" w:rsidRDefault="009343E8" w:rsidP="00005869">
            <w:pPr>
              <w:pStyle w:val="TableParagraph"/>
              <w:spacing w:before="193"/>
              <w:ind w:left="13"/>
              <w:rPr>
                <w:sz w:val="16"/>
              </w:rPr>
            </w:pPr>
            <w:r>
              <w:rPr>
                <w:sz w:val="16"/>
              </w:rPr>
              <w:t xml:space="preserve">P, </w:t>
            </w:r>
            <w:r>
              <w:rPr>
                <w:spacing w:val="-10"/>
                <w:sz w:val="16"/>
              </w:rPr>
              <w:t>L</w:t>
            </w:r>
          </w:p>
        </w:tc>
        <w:tc>
          <w:tcPr>
            <w:tcW w:w="1585" w:type="dxa"/>
          </w:tcPr>
          <w:p w:rsidR="009343E8" w:rsidRDefault="009343E8" w:rsidP="00005869">
            <w:pPr>
              <w:pStyle w:val="TableParagraph"/>
              <w:spacing w:before="193"/>
              <w:ind w:left="1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ostrzegawczy</w:t>
            </w:r>
            <w:proofErr w:type="spellEnd"/>
          </w:p>
        </w:tc>
        <w:tc>
          <w:tcPr>
            <w:tcW w:w="1654" w:type="dxa"/>
          </w:tcPr>
          <w:p w:rsidR="009343E8" w:rsidRDefault="009343E8" w:rsidP="00005869">
            <w:pPr>
              <w:pStyle w:val="TableParagraph"/>
              <w:spacing w:before="193"/>
              <w:ind w:left="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bitumiczna</w:t>
            </w:r>
            <w:proofErr w:type="spellEnd"/>
          </w:p>
        </w:tc>
      </w:tr>
      <w:tr w:rsidR="009343E8" w:rsidTr="00005869">
        <w:trPr>
          <w:trHeight w:val="587"/>
        </w:trPr>
        <w:tc>
          <w:tcPr>
            <w:tcW w:w="794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10" w:right="6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1519" w:type="dxa"/>
          </w:tcPr>
          <w:p w:rsidR="009343E8" w:rsidRDefault="009343E8" w:rsidP="00005869">
            <w:pPr>
              <w:pStyle w:val="TableParagraph"/>
              <w:spacing w:line="194" w:lineRule="exact"/>
              <w:ind w:left="11" w:right="3"/>
              <w:rPr>
                <w:sz w:val="16"/>
              </w:rPr>
            </w:pPr>
            <w:proofErr w:type="spellStart"/>
            <w:r>
              <w:rPr>
                <w:sz w:val="16"/>
              </w:rPr>
              <w:t>Należy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zaplanować</w:t>
            </w:r>
            <w:proofErr w:type="spellEnd"/>
          </w:p>
          <w:p w:rsidR="009343E8" w:rsidRDefault="009343E8" w:rsidP="00005869">
            <w:pPr>
              <w:pStyle w:val="TableParagraph"/>
              <w:spacing w:before="1" w:line="195" w:lineRule="exact"/>
              <w:ind w:left="11"/>
              <w:rPr>
                <w:sz w:val="16"/>
              </w:rPr>
            </w:pPr>
            <w:proofErr w:type="spellStart"/>
            <w:r>
              <w:rPr>
                <w:sz w:val="16"/>
              </w:rPr>
              <w:t>remont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nawierzchni</w:t>
            </w:r>
            <w:proofErr w:type="spellEnd"/>
          </w:p>
          <w:p w:rsidR="009343E8" w:rsidRDefault="009343E8" w:rsidP="00005869">
            <w:pPr>
              <w:pStyle w:val="TableParagraph"/>
              <w:spacing w:line="177" w:lineRule="exact"/>
              <w:ind w:left="11" w:right="5"/>
              <w:rPr>
                <w:sz w:val="16"/>
              </w:rPr>
            </w:pP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odcinku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  <w:tc>
          <w:tcPr>
            <w:tcW w:w="797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15+252</w:t>
            </w:r>
          </w:p>
        </w:tc>
        <w:tc>
          <w:tcPr>
            <w:tcW w:w="854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15+552</w:t>
            </w:r>
          </w:p>
        </w:tc>
        <w:tc>
          <w:tcPr>
            <w:tcW w:w="1020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5"/>
                <w:sz w:val="16"/>
              </w:rPr>
              <w:t>300</w:t>
            </w:r>
          </w:p>
        </w:tc>
        <w:tc>
          <w:tcPr>
            <w:tcW w:w="1702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13" w:right="3"/>
              <w:rPr>
                <w:sz w:val="16"/>
              </w:rPr>
            </w:pPr>
            <w:r>
              <w:rPr>
                <w:spacing w:val="-10"/>
                <w:sz w:val="16"/>
              </w:rPr>
              <w:t>L</w:t>
            </w:r>
          </w:p>
        </w:tc>
        <w:tc>
          <w:tcPr>
            <w:tcW w:w="1585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1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ostrzegawczy</w:t>
            </w:r>
            <w:proofErr w:type="spellEnd"/>
          </w:p>
        </w:tc>
        <w:tc>
          <w:tcPr>
            <w:tcW w:w="1654" w:type="dxa"/>
          </w:tcPr>
          <w:p w:rsidR="009343E8" w:rsidRDefault="009343E8" w:rsidP="00005869">
            <w:pPr>
              <w:pStyle w:val="TableParagraph"/>
              <w:jc w:val="left"/>
              <w:rPr>
                <w:sz w:val="16"/>
              </w:rPr>
            </w:pPr>
          </w:p>
          <w:p w:rsidR="009343E8" w:rsidRDefault="009343E8" w:rsidP="00005869">
            <w:pPr>
              <w:pStyle w:val="TableParagraph"/>
              <w:ind w:left="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bitumiczna</w:t>
            </w:r>
            <w:proofErr w:type="spellEnd"/>
          </w:p>
        </w:tc>
      </w:tr>
    </w:tbl>
    <w:p w:rsidR="009343E8" w:rsidRDefault="009343E8" w:rsidP="009343E8">
      <w:pPr>
        <w:pStyle w:val="Tekstpodstawowy"/>
        <w:spacing w:before="244"/>
        <w:ind w:left="710" w:right="662"/>
      </w:pPr>
      <w:r>
        <w:t>Dopuszcza</w:t>
      </w:r>
      <w:r>
        <w:rPr>
          <w:spacing w:val="-3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przedstawienie</w:t>
      </w:r>
      <w:r>
        <w:rPr>
          <w:spacing w:val="-5"/>
        </w:rPr>
        <w:t xml:space="preserve"> </w:t>
      </w:r>
      <w:r>
        <w:t>powyższych</w:t>
      </w:r>
      <w:r>
        <w:rPr>
          <w:spacing w:val="-3"/>
        </w:rPr>
        <w:t xml:space="preserve"> </w:t>
      </w:r>
      <w:r>
        <w:t>zestawień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postaci</w:t>
      </w:r>
      <w:r>
        <w:rPr>
          <w:spacing w:val="-3"/>
        </w:rPr>
        <w:t xml:space="preserve"> </w:t>
      </w:r>
      <w:r>
        <w:t>jednej</w:t>
      </w:r>
      <w:r>
        <w:rPr>
          <w:spacing w:val="-3"/>
        </w:rPr>
        <w:t xml:space="preserve"> </w:t>
      </w:r>
      <w:r>
        <w:t>tabeli,</w:t>
      </w:r>
      <w:r>
        <w:rPr>
          <w:spacing w:val="-3"/>
        </w:rPr>
        <w:t xml:space="preserve"> </w:t>
      </w:r>
      <w:r>
        <w:t>pod</w:t>
      </w:r>
      <w:r>
        <w:rPr>
          <w:spacing w:val="-3"/>
        </w:rPr>
        <w:t xml:space="preserve"> </w:t>
      </w:r>
      <w:r>
        <w:t>warunkiem</w:t>
      </w:r>
      <w:r>
        <w:rPr>
          <w:spacing w:val="-5"/>
        </w:rPr>
        <w:t xml:space="preserve"> </w:t>
      </w:r>
      <w:r>
        <w:t>możliwości</w:t>
      </w:r>
      <w:r>
        <w:rPr>
          <w:spacing w:val="-4"/>
        </w:rPr>
        <w:t xml:space="preserve"> </w:t>
      </w:r>
      <w:r>
        <w:t>filtrowania danych przy użyciu narzędzi arkusza kalkulacyjnego.</w:t>
      </w:r>
    </w:p>
    <w:p w:rsidR="009343E8" w:rsidRDefault="009343E8" w:rsidP="009343E8">
      <w:pPr>
        <w:pStyle w:val="Tekstpodstawowy"/>
        <w:sectPr w:rsidR="009343E8" w:rsidSect="00D7459D">
          <w:pgSz w:w="11910" w:h="16840"/>
          <w:pgMar w:top="1180" w:right="995" w:bottom="1140" w:left="708" w:header="990" w:footer="957" w:gutter="0"/>
          <w:cols w:space="708"/>
        </w:sectPr>
      </w:pPr>
    </w:p>
    <w:p w:rsidR="009343E8" w:rsidRDefault="009343E8" w:rsidP="009343E8">
      <w:pPr>
        <w:spacing w:before="64"/>
        <w:ind w:left="710" w:right="662"/>
        <w:rPr>
          <w:b/>
          <w:sz w:val="20"/>
        </w:rPr>
      </w:pPr>
      <w:r>
        <w:rPr>
          <w:b/>
          <w:sz w:val="20"/>
        </w:rPr>
        <w:lastRenderedPageBreak/>
        <w:t>Informacje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temat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przygotowania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plików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danymi, pozwalającymi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ich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import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bazy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danych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aplikacji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LP-</w:t>
      </w:r>
      <w:r>
        <w:rPr>
          <w:b/>
          <w:spacing w:val="-2"/>
          <w:sz w:val="20"/>
        </w:rPr>
        <w:t>Portal®.</w:t>
      </w:r>
    </w:p>
    <w:p w:rsidR="009343E8" w:rsidRDefault="009343E8" w:rsidP="009343E8">
      <w:pPr>
        <w:pStyle w:val="Akapitzlist"/>
        <w:numPr>
          <w:ilvl w:val="0"/>
          <w:numId w:val="5"/>
        </w:numPr>
        <w:tabs>
          <w:tab w:val="left" w:pos="904"/>
        </w:tabs>
        <w:spacing w:line="243" w:lineRule="exact"/>
        <w:ind w:left="904" w:hanging="194"/>
        <w:rPr>
          <w:sz w:val="20"/>
        </w:rPr>
      </w:pPr>
      <w:r>
        <w:rPr>
          <w:sz w:val="20"/>
        </w:rPr>
        <w:t>Dane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oceny</w:t>
      </w:r>
      <w:r>
        <w:rPr>
          <w:spacing w:val="-6"/>
          <w:sz w:val="20"/>
        </w:rPr>
        <w:t xml:space="preserve"> </w:t>
      </w:r>
      <w:r>
        <w:rPr>
          <w:sz w:val="20"/>
        </w:rPr>
        <w:t>stanu</w:t>
      </w:r>
      <w:r>
        <w:rPr>
          <w:spacing w:val="-5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dróg:</w:t>
      </w:r>
    </w:p>
    <w:p w:rsidR="009343E8" w:rsidRDefault="009343E8" w:rsidP="009343E8">
      <w:pPr>
        <w:pStyle w:val="Akapitzlist"/>
        <w:numPr>
          <w:ilvl w:val="1"/>
          <w:numId w:val="5"/>
        </w:numPr>
        <w:tabs>
          <w:tab w:val="left" w:pos="1053"/>
        </w:tabs>
        <w:spacing w:before="1"/>
        <w:ind w:left="1053" w:hanging="343"/>
        <w:rPr>
          <w:sz w:val="20"/>
        </w:rPr>
      </w:pPr>
      <w:r>
        <w:rPr>
          <w:sz w:val="20"/>
        </w:rPr>
        <w:t>Dla</w:t>
      </w:r>
      <w:r>
        <w:rPr>
          <w:spacing w:val="-6"/>
          <w:sz w:val="20"/>
        </w:rPr>
        <w:t xml:space="preserve"> </w:t>
      </w:r>
      <w:r>
        <w:rPr>
          <w:sz w:val="20"/>
        </w:rPr>
        <w:t>dróg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bitumicznej:</w:t>
      </w:r>
    </w:p>
    <w:p w:rsidR="009343E8" w:rsidRDefault="009343E8" w:rsidP="009343E8">
      <w:pPr>
        <w:pStyle w:val="Akapitzlist"/>
        <w:numPr>
          <w:ilvl w:val="2"/>
          <w:numId w:val="5"/>
        </w:numPr>
        <w:tabs>
          <w:tab w:val="left" w:pos="1203"/>
        </w:tabs>
        <w:spacing w:before="1"/>
        <w:ind w:right="722" w:firstLine="0"/>
        <w:rPr>
          <w:sz w:val="20"/>
        </w:rPr>
      </w:pPr>
      <w:r>
        <w:rPr>
          <w:sz w:val="20"/>
        </w:rPr>
        <w:t>Warunkiem</w:t>
      </w:r>
      <w:r>
        <w:rPr>
          <w:spacing w:val="-5"/>
          <w:sz w:val="20"/>
        </w:rPr>
        <w:t xml:space="preserve"> </w:t>
      </w:r>
      <w:r>
        <w:rPr>
          <w:sz w:val="20"/>
        </w:rPr>
        <w:t>importu</w:t>
      </w:r>
      <w:r>
        <w:rPr>
          <w:spacing w:val="-2"/>
          <w:sz w:val="20"/>
        </w:rPr>
        <w:t xml:space="preserve"> </w:t>
      </w:r>
      <w:r>
        <w:rPr>
          <w:sz w:val="20"/>
        </w:rPr>
        <w:t>jest</w:t>
      </w:r>
      <w:r>
        <w:rPr>
          <w:spacing w:val="-3"/>
          <w:sz w:val="20"/>
        </w:rPr>
        <w:t xml:space="preserve"> </w:t>
      </w:r>
      <w:r>
        <w:rPr>
          <w:sz w:val="20"/>
        </w:rPr>
        <w:t>dostarczenie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przygotowanych</w:t>
      </w:r>
      <w:r>
        <w:rPr>
          <w:spacing w:val="-3"/>
          <w:sz w:val="20"/>
        </w:rPr>
        <w:t xml:space="preserve"> </w:t>
      </w:r>
      <w:r>
        <w:rPr>
          <w:sz w:val="20"/>
        </w:rPr>
        <w:t>zgodnie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wytycznymi</w:t>
      </w:r>
      <w:r>
        <w:rPr>
          <w:spacing w:val="-4"/>
          <w:sz w:val="20"/>
        </w:rPr>
        <w:t xml:space="preserve"> </w:t>
      </w:r>
      <w:r>
        <w:rPr>
          <w:sz w:val="20"/>
        </w:rPr>
        <w:t>stosowania</w:t>
      </w:r>
      <w:r>
        <w:rPr>
          <w:spacing w:val="-3"/>
          <w:sz w:val="20"/>
        </w:rPr>
        <w:t xml:space="preserve"> </w:t>
      </w:r>
      <w:r>
        <w:rPr>
          <w:sz w:val="20"/>
        </w:rPr>
        <w:t>Diagnostyki Stanu Nawierzchni i wybranych elementów korpusu drogi (załącznik do Zarządzenia Generalnego Dyrektora Dróg Krajowych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Autostrad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6"/>
          <w:sz w:val="20"/>
        </w:rPr>
        <w:t xml:space="preserve"> </w:t>
      </w:r>
      <w:r>
        <w:rPr>
          <w:sz w:val="20"/>
        </w:rPr>
        <w:t>17</w:t>
      </w:r>
      <w:r>
        <w:rPr>
          <w:spacing w:val="-3"/>
          <w:sz w:val="20"/>
        </w:rPr>
        <w:t xml:space="preserve"> </w:t>
      </w:r>
      <w:r>
        <w:rPr>
          <w:sz w:val="20"/>
        </w:rPr>
        <w:t>czerwca 2019</w:t>
      </w:r>
      <w:r>
        <w:rPr>
          <w:spacing w:val="-3"/>
          <w:sz w:val="20"/>
        </w:rPr>
        <w:t xml:space="preserve"> </w:t>
      </w:r>
      <w:r>
        <w:rPr>
          <w:sz w:val="20"/>
        </w:rPr>
        <w:t>r.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późniejszymi</w:t>
      </w:r>
      <w:r>
        <w:rPr>
          <w:spacing w:val="-3"/>
          <w:sz w:val="20"/>
        </w:rPr>
        <w:t xml:space="preserve"> </w:t>
      </w:r>
      <w:r>
        <w:rPr>
          <w:sz w:val="20"/>
        </w:rPr>
        <w:t>zmianami).</w:t>
      </w:r>
      <w:r>
        <w:rPr>
          <w:spacing w:val="-2"/>
          <w:sz w:val="20"/>
        </w:rPr>
        <w:t xml:space="preserve"> </w:t>
      </w:r>
      <w:r>
        <w:rPr>
          <w:sz w:val="20"/>
        </w:rPr>
        <w:t>Szczegółowe</w:t>
      </w:r>
      <w:r>
        <w:rPr>
          <w:spacing w:val="-1"/>
          <w:sz w:val="20"/>
        </w:rPr>
        <w:t xml:space="preserve"> </w:t>
      </w:r>
      <w:r>
        <w:rPr>
          <w:sz w:val="20"/>
        </w:rPr>
        <w:t>wymagania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tym</w:t>
      </w:r>
      <w:r>
        <w:rPr>
          <w:spacing w:val="-3"/>
          <w:sz w:val="20"/>
        </w:rPr>
        <w:t xml:space="preserve"> </w:t>
      </w:r>
      <w:r>
        <w:rPr>
          <w:sz w:val="20"/>
        </w:rPr>
        <w:t>zakresie opisano w punkcie 5 (strony 22-29) ww. wytycznych: Metody gromadzenia i archiwizacji danych.</w:t>
      </w:r>
    </w:p>
    <w:p w:rsidR="009343E8" w:rsidRDefault="009343E8" w:rsidP="009343E8">
      <w:pPr>
        <w:pStyle w:val="Tekstpodstawowy"/>
        <w:spacing w:line="243" w:lineRule="exact"/>
        <w:ind w:left="710"/>
      </w:pPr>
      <w:r>
        <w:t>Wymagane</w:t>
      </w:r>
      <w:r>
        <w:rPr>
          <w:spacing w:val="-9"/>
        </w:rPr>
        <w:t xml:space="preserve"> </w:t>
      </w:r>
      <w:r>
        <w:t>są</w:t>
      </w:r>
      <w:r>
        <w:rPr>
          <w:spacing w:val="-7"/>
        </w:rPr>
        <w:t xml:space="preserve"> </w:t>
      </w:r>
      <w:r>
        <w:t>następujące</w:t>
      </w:r>
      <w:r>
        <w:rPr>
          <w:spacing w:val="-9"/>
        </w:rPr>
        <w:t xml:space="preserve"> </w:t>
      </w:r>
      <w:r>
        <w:rPr>
          <w:spacing w:val="-4"/>
        </w:rPr>
        <w:t>dane:</w:t>
      </w:r>
    </w:p>
    <w:p w:rsidR="009343E8" w:rsidRDefault="009343E8" w:rsidP="009343E8">
      <w:pPr>
        <w:pStyle w:val="Akapitzlist"/>
        <w:numPr>
          <w:ilvl w:val="0"/>
          <w:numId w:val="4"/>
        </w:numPr>
        <w:tabs>
          <w:tab w:val="left" w:pos="910"/>
        </w:tabs>
        <w:ind w:right="685" w:firstLine="0"/>
        <w:rPr>
          <w:sz w:val="20"/>
        </w:rPr>
      </w:pPr>
      <w:r>
        <w:rPr>
          <w:sz w:val="20"/>
        </w:rPr>
        <w:t>pliki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formacie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xml</w:t>
      </w:r>
      <w:proofErr w:type="spellEnd"/>
      <w:r>
        <w:rPr>
          <w:sz w:val="20"/>
        </w:rPr>
        <w:t xml:space="preserve"> z obliczonymi</w:t>
      </w:r>
      <w:r>
        <w:rPr>
          <w:spacing w:val="-1"/>
          <w:sz w:val="20"/>
        </w:rPr>
        <w:t xml:space="preserve"> </w:t>
      </w:r>
      <w:r>
        <w:rPr>
          <w:sz w:val="20"/>
        </w:rPr>
        <w:t>wskaźnikami</w:t>
      </w:r>
      <w:r>
        <w:rPr>
          <w:spacing w:val="-1"/>
          <w:sz w:val="20"/>
        </w:rPr>
        <w:t xml:space="preserve"> </w:t>
      </w:r>
      <w:r>
        <w:rPr>
          <w:sz w:val="20"/>
        </w:rPr>
        <w:t>stanu nawierzchni</w:t>
      </w:r>
      <w:r>
        <w:rPr>
          <w:spacing w:val="-1"/>
          <w:sz w:val="20"/>
        </w:rPr>
        <w:t xml:space="preserve"> </w:t>
      </w:r>
      <w:r>
        <w:rPr>
          <w:sz w:val="20"/>
        </w:rPr>
        <w:t>zgodnie</w:t>
      </w:r>
      <w:r>
        <w:rPr>
          <w:spacing w:val="-2"/>
          <w:sz w:val="20"/>
        </w:rPr>
        <w:t xml:space="preserve"> </w:t>
      </w:r>
      <w:r>
        <w:rPr>
          <w:sz w:val="20"/>
        </w:rPr>
        <w:t>z Załącznikiem</w:t>
      </w:r>
      <w:r>
        <w:rPr>
          <w:spacing w:val="-1"/>
          <w:sz w:val="20"/>
        </w:rPr>
        <w:t xml:space="preserve"> </w:t>
      </w:r>
      <w:r>
        <w:rPr>
          <w:sz w:val="20"/>
        </w:rPr>
        <w:t>H, w</w:t>
      </w:r>
      <w:r>
        <w:rPr>
          <w:spacing w:val="-1"/>
          <w:sz w:val="20"/>
        </w:rPr>
        <w:t xml:space="preserve"> </w:t>
      </w:r>
      <w:r>
        <w:rPr>
          <w:sz w:val="20"/>
        </w:rPr>
        <w:t>zakresie</w:t>
      </w:r>
      <w:r>
        <w:rPr>
          <w:spacing w:val="-2"/>
          <w:sz w:val="20"/>
        </w:rPr>
        <w:t xml:space="preserve"> </w:t>
      </w:r>
      <w:r>
        <w:rPr>
          <w:sz w:val="20"/>
        </w:rPr>
        <w:t>równości poprzecznej</w:t>
      </w:r>
      <w:r>
        <w:rPr>
          <w:spacing w:val="-4"/>
          <w:sz w:val="20"/>
        </w:rPr>
        <w:t xml:space="preserve"> </w:t>
      </w:r>
      <w:r>
        <w:rPr>
          <w:sz w:val="20"/>
        </w:rPr>
        <w:t>(plik</w:t>
      </w:r>
      <w:r>
        <w:rPr>
          <w:spacing w:val="-4"/>
          <w:sz w:val="20"/>
        </w:rPr>
        <w:t xml:space="preserve"> </w:t>
      </w:r>
      <w:r>
        <w:rPr>
          <w:sz w:val="20"/>
        </w:rPr>
        <w:t>KOLC),</w:t>
      </w:r>
      <w:r>
        <w:rPr>
          <w:spacing w:val="-4"/>
          <w:sz w:val="20"/>
        </w:rPr>
        <w:t xml:space="preserve"> </w:t>
      </w:r>
      <w:r>
        <w:rPr>
          <w:sz w:val="20"/>
        </w:rPr>
        <w:t>równości</w:t>
      </w:r>
      <w:r>
        <w:rPr>
          <w:spacing w:val="-5"/>
          <w:sz w:val="20"/>
        </w:rPr>
        <w:t xml:space="preserve"> </w:t>
      </w:r>
      <w:r>
        <w:rPr>
          <w:sz w:val="20"/>
        </w:rPr>
        <w:t>podłużnej</w:t>
      </w:r>
      <w:r>
        <w:rPr>
          <w:spacing w:val="-4"/>
          <w:sz w:val="20"/>
        </w:rPr>
        <w:t xml:space="preserve"> </w:t>
      </w:r>
      <w:r>
        <w:rPr>
          <w:sz w:val="20"/>
        </w:rPr>
        <w:t>(plik</w:t>
      </w:r>
      <w:r>
        <w:rPr>
          <w:spacing w:val="-4"/>
          <w:sz w:val="20"/>
        </w:rPr>
        <w:t xml:space="preserve"> </w:t>
      </w:r>
      <w:r>
        <w:rPr>
          <w:sz w:val="20"/>
        </w:rPr>
        <w:t>IRIC),</w:t>
      </w:r>
      <w:r>
        <w:rPr>
          <w:spacing w:val="-4"/>
          <w:sz w:val="20"/>
        </w:rPr>
        <w:t xml:space="preserve"> </w:t>
      </w:r>
      <w:r>
        <w:rPr>
          <w:sz w:val="20"/>
        </w:rPr>
        <w:t>wskaźnika</w:t>
      </w:r>
      <w:r>
        <w:rPr>
          <w:spacing w:val="-4"/>
          <w:sz w:val="20"/>
        </w:rPr>
        <w:t xml:space="preserve"> </w:t>
      </w:r>
      <w:r>
        <w:rPr>
          <w:sz w:val="20"/>
        </w:rPr>
        <w:t>makrotekstury</w:t>
      </w:r>
      <w:r>
        <w:rPr>
          <w:spacing w:val="-4"/>
          <w:sz w:val="20"/>
        </w:rPr>
        <w:t xml:space="preserve"> </w:t>
      </w:r>
      <w:r>
        <w:rPr>
          <w:sz w:val="20"/>
        </w:rPr>
        <w:t>(plik</w:t>
      </w:r>
      <w:r>
        <w:rPr>
          <w:spacing w:val="-4"/>
          <w:sz w:val="20"/>
        </w:rPr>
        <w:t xml:space="preserve"> </w:t>
      </w:r>
      <w:r>
        <w:rPr>
          <w:sz w:val="20"/>
        </w:rPr>
        <w:t>MPDC),</w:t>
      </w:r>
      <w:r>
        <w:rPr>
          <w:spacing w:val="-4"/>
          <w:sz w:val="20"/>
        </w:rPr>
        <w:t xml:space="preserve"> </w:t>
      </w:r>
      <w:r>
        <w:rPr>
          <w:sz w:val="20"/>
        </w:rPr>
        <w:t>automatycznej</w:t>
      </w:r>
      <w:r>
        <w:rPr>
          <w:spacing w:val="-4"/>
          <w:sz w:val="20"/>
        </w:rPr>
        <w:t xml:space="preserve"> </w:t>
      </w:r>
      <w:r>
        <w:rPr>
          <w:sz w:val="20"/>
        </w:rPr>
        <w:t>oceny stanu nawierzchni bitumicznej (plik AONA).</w:t>
      </w:r>
    </w:p>
    <w:p w:rsidR="009343E8" w:rsidRDefault="009343E8" w:rsidP="009343E8">
      <w:pPr>
        <w:pStyle w:val="Akapitzlist"/>
        <w:numPr>
          <w:ilvl w:val="0"/>
          <w:numId w:val="4"/>
        </w:numPr>
        <w:tabs>
          <w:tab w:val="left" w:pos="919"/>
        </w:tabs>
        <w:spacing w:before="1"/>
        <w:ind w:right="1441" w:firstLine="0"/>
        <w:rPr>
          <w:sz w:val="20"/>
        </w:rPr>
      </w:pPr>
      <w:r>
        <w:rPr>
          <w:sz w:val="20"/>
        </w:rPr>
        <w:t>zdjęć</w:t>
      </w:r>
      <w:r>
        <w:rPr>
          <w:spacing w:val="-4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4"/>
          <w:sz w:val="20"/>
        </w:rPr>
        <w:t xml:space="preserve"> </w:t>
      </w:r>
      <w:r>
        <w:rPr>
          <w:sz w:val="20"/>
        </w:rPr>
        <w:t>jezdni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wizualizacją</w:t>
      </w:r>
      <w:r>
        <w:rPr>
          <w:spacing w:val="-3"/>
          <w:sz w:val="20"/>
        </w:rPr>
        <w:t xml:space="preserve"> </w:t>
      </w:r>
      <w:r>
        <w:rPr>
          <w:sz w:val="20"/>
        </w:rPr>
        <w:t>zidentyfikowanych</w:t>
      </w:r>
      <w:r>
        <w:rPr>
          <w:spacing w:val="-3"/>
          <w:sz w:val="20"/>
        </w:rPr>
        <w:t xml:space="preserve"> </w:t>
      </w:r>
      <w:r>
        <w:rPr>
          <w:sz w:val="20"/>
        </w:rPr>
        <w:t>uszkodzeń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sposób</w:t>
      </w:r>
      <w:r>
        <w:rPr>
          <w:spacing w:val="-5"/>
          <w:sz w:val="20"/>
        </w:rPr>
        <w:t xml:space="preserve"> </w:t>
      </w:r>
      <w:r>
        <w:rPr>
          <w:sz w:val="20"/>
        </w:rPr>
        <w:t>automatyczny,</w:t>
      </w:r>
      <w:r>
        <w:rPr>
          <w:spacing w:val="-3"/>
          <w:sz w:val="20"/>
        </w:rPr>
        <w:t xml:space="preserve"> </w:t>
      </w:r>
      <w:r>
        <w:rPr>
          <w:sz w:val="20"/>
        </w:rPr>
        <w:t>zgodnie</w:t>
      </w:r>
      <w:r>
        <w:rPr>
          <w:spacing w:val="-5"/>
          <w:sz w:val="20"/>
        </w:rPr>
        <w:t xml:space="preserve"> </w:t>
      </w:r>
      <w:r>
        <w:rPr>
          <w:sz w:val="20"/>
        </w:rPr>
        <w:t>z załącznikiem A punkt 8.2: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30"/>
        </w:tabs>
        <w:spacing w:line="243" w:lineRule="exact"/>
        <w:jc w:val="left"/>
        <w:rPr>
          <w:sz w:val="20"/>
        </w:rPr>
      </w:pPr>
      <w:r>
        <w:rPr>
          <w:sz w:val="20"/>
        </w:rPr>
        <w:t>wielkość</w:t>
      </w:r>
      <w:r>
        <w:rPr>
          <w:spacing w:val="-10"/>
          <w:sz w:val="20"/>
        </w:rPr>
        <w:t xml:space="preserve"> </w:t>
      </w:r>
      <w:r>
        <w:rPr>
          <w:sz w:val="20"/>
        </w:rPr>
        <w:t>zdjęcia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nawierzchni: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76"/>
        </w:tabs>
        <w:spacing w:before="1" w:line="243" w:lineRule="exact"/>
        <w:ind w:left="1476" w:hanging="406"/>
        <w:jc w:val="left"/>
        <w:rPr>
          <w:sz w:val="20"/>
        </w:rPr>
      </w:pPr>
      <w:r>
        <w:rPr>
          <w:sz w:val="20"/>
        </w:rPr>
        <w:t>szerokość</w:t>
      </w:r>
      <w:r>
        <w:rPr>
          <w:spacing w:val="-6"/>
          <w:sz w:val="20"/>
        </w:rPr>
        <w:t xml:space="preserve"> </w:t>
      </w:r>
      <w:r>
        <w:rPr>
          <w:sz w:val="20"/>
        </w:rPr>
        <w:t>4</w:t>
      </w:r>
      <w:r>
        <w:rPr>
          <w:spacing w:val="-5"/>
          <w:sz w:val="20"/>
        </w:rPr>
        <w:t xml:space="preserve"> </w:t>
      </w:r>
      <w:r>
        <w:rPr>
          <w:sz w:val="20"/>
        </w:rPr>
        <w:t>m,</w:t>
      </w:r>
      <w:r>
        <w:rPr>
          <w:spacing w:val="-5"/>
          <w:sz w:val="20"/>
        </w:rPr>
        <w:t xml:space="preserve"> </w:t>
      </w:r>
      <w:r>
        <w:rPr>
          <w:sz w:val="20"/>
        </w:rPr>
        <w:t>rozdzielczość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mm,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30"/>
        </w:tabs>
        <w:spacing w:line="243" w:lineRule="exact"/>
        <w:jc w:val="left"/>
        <w:rPr>
          <w:sz w:val="20"/>
        </w:rPr>
      </w:pPr>
      <w:r>
        <w:rPr>
          <w:sz w:val="20"/>
        </w:rPr>
        <w:t>długość</w:t>
      </w:r>
      <w:r>
        <w:rPr>
          <w:spacing w:val="-6"/>
          <w:sz w:val="20"/>
        </w:rPr>
        <w:t xml:space="preserve"> </w:t>
      </w:r>
      <w:r>
        <w:rPr>
          <w:sz w:val="20"/>
        </w:rPr>
        <w:t>10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m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30"/>
        </w:tabs>
        <w:spacing w:before="1"/>
        <w:jc w:val="left"/>
        <w:rPr>
          <w:sz w:val="20"/>
        </w:rPr>
      </w:pPr>
      <w:r>
        <w:rPr>
          <w:sz w:val="20"/>
        </w:rPr>
        <w:t>wizualizacja</w:t>
      </w:r>
      <w:r>
        <w:rPr>
          <w:spacing w:val="-7"/>
          <w:sz w:val="20"/>
        </w:rPr>
        <w:t xml:space="preserve"> </w:t>
      </w:r>
      <w:r>
        <w:rPr>
          <w:sz w:val="20"/>
        </w:rPr>
        <w:t>uszkodzeń</w:t>
      </w:r>
      <w:r>
        <w:rPr>
          <w:spacing w:val="-6"/>
          <w:sz w:val="20"/>
        </w:rPr>
        <w:t xml:space="preserve"> </w:t>
      </w:r>
      <w:r>
        <w:rPr>
          <w:sz w:val="20"/>
        </w:rPr>
        <w:t>zgodnie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załącznikiem</w:t>
      </w:r>
      <w:r>
        <w:rPr>
          <w:spacing w:val="-7"/>
          <w:sz w:val="20"/>
        </w:rPr>
        <w:t xml:space="preserve"> </w:t>
      </w:r>
      <w:r>
        <w:rPr>
          <w:sz w:val="20"/>
        </w:rPr>
        <w:t>A,</w:t>
      </w:r>
      <w:r>
        <w:rPr>
          <w:spacing w:val="-6"/>
          <w:sz w:val="20"/>
        </w:rPr>
        <w:t xml:space="preserve"> </w:t>
      </w:r>
      <w:r>
        <w:rPr>
          <w:sz w:val="20"/>
        </w:rPr>
        <w:t>punkt</w:t>
      </w:r>
      <w:r>
        <w:rPr>
          <w:spacing w:val="-6"/>
          <w:sz w:val="20"/>
        </w:rPr>
        <w:t xml:space="preserve"> </w:t>
      </w:r>
      <w:r>
        <w:rPr>
          <w:sz w:val="20"/>
        </w:rPr>
        <w:t>8.3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katalogiem</w:t>
      </w:r>
      <w:r>
        <w:rPr>
          <w:spacing w:val="-7"/>
          <w:sz w:val="20"/>
        </w:rPr>
        <w:t xml:space="preserve"> </w:t>
      </w:r>
      <w:r>
        <w:rPr>
          <w:sz w:val="20"/>
        </w:rPr>
        <w:t>uszkodzeń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załącznik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L,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30"/>
        </w:tabs>
        <w:spacing w:before="1"/>
        <w:jc w:val="left"/>
        <w:rPr>
          <w:sz w:val="20"/>
        </w:rPr>
      </w:pPr>
      <w:r>
        <w:rPr>
          <w:sz w:val="20"/>
        </w:rPr>
        <w:t>dowiązanie</w:t>
      </w:r>
      <w:r>
        <w:rPr>
          <w:spacing w:val="-6"/>
          <w:sz w:val="20"/>
        </w:rPr>
        <w:t xml:space="preserve"> </w:t>
      </w:r>
      <w:r>
        <w:rPr>
          <w:sz w:val="20"/>
        </w:rPr>
        <w:t>zdjęć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4"/>
          <w:sz w:val="20"/>
        </w:rPr>
        <w:t xml:space="preserve"> </w:t>
      </w:r>
      <w:r>
        <w:rPr>
          <w:sz w:val="20"/>
        </w:rPr>
        <w:t>drogi,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4"/>
          <w:sz w:val="20"/>
        </w:rPr>
        <w:t xml:space="preserve"> </w:t>
      </w:r>
      <w:r>
        <w:rPr>
          <w:sz w:val="20"/>
        </w:rPr>
        <w:t>pasa</w:t>
      </w:r>
      <w:r>
        <w:rPr>
          <w:spacing w:val="-4"/>
          <w:sz w:val="20"/>
        </w:rPr>
        <w:t xml:space="preserve"> </w:t>
      </w:r>
      <w:r>
        <w:rPr>
          <w:sz w:val="20"/>
        </w:rPr>
        <w:t>ruchu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kilometraża</w:t>
      </w:r>
      <w:proofErr w:type="spellEnd"/>
      <w:r>
        <w:rPr>
          <w:spacing w:val="-2"/>
          <w:sz w:val="20"/>
        </w:rPr>
        <w:t>.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30"/>
        </w:tabs>
        <w:ind w:right="825"/>
        <w:jc w:val="left"/>
        <w:rPr>
          <w:sz w:val="20"/>
        </w:rPr>
      </w:pP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nazwie</w:t>
      </w:r>
      <w:r>
        <w:rPr>
          <w:spacing w:val="-5"/>
          <w:sz w:val="20"/>
        </w:rPr>
        <w:t xml:space="preserve"> </w:t>
      </w:r>
      <w:r>
        <w:rPr>
          <w:sz w:val="20"/>
        </w:rPr>
        <w:t>pliku</w:t>
      </w:r>
      <w:r>
        <w:rPr>
          <w:spacing w:val="-3"/>
          <w:sz w:val="20"/>
        </w:rPr>
        <w:t xml:space="preserve"> </w:t>
      </w:r>
      <w:r>
        <w:rPr>
          <w:sz w:val="20"/>
        </w:rPr>
        <w:t>musi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4"/>
          <w:sz w:val="20"/>
        </w:rPr>
        <w:t xml:space="preserve"> </w:t>
      </w:r>
      <w:r>
        <w:rPr>
          <w:sz w:val="20"/>
        </w:rPr>
        <w:t>zakodowana</w:t>
      </w:r>
      <w:r>
        <w:rPr>
          <w:spacing w:val="-3"/>
          <w:sz w:val="20"/>
        </w:rPr>
        <w:t xml:space="preserve"> </w:t>
      </w:r>
      <w:r>
        <w:rPr>
          <w:sz w:val="20"/>
        </w:rPr>
        <w:t>informacja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kamerze</w:t>
      </w:r>
      <w:r>
        <w:rPr>
          <w:spacing w:val="-4"/>
          <w:sz w:val="20"/>
        </w:rPr>
        <w:t xml:space="preserve"> </w:t>
      </w:r>
      <w:r>
        <w:rPr>
          <w:sz w:val="20"/>
        </w:rPr>
        <w:t>nawierzchniowej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  <w:r>
        <w:rPr>
          <w:spacing w:val="-3"/>
          <w:sz w:val="20"/>
        </w:rPr>
        <w:t xml:space="preserve"> </w:t>
      </w:r>
      <w:r>
        <w:rPr>
          <w:sz w:val="20"/>
        </w:rPr>
        <w:t>lokalizacja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pikietażu lokalnym odcinka referencyjnego, np.: GC000025.jpg.</w:t>
      </w:r>
    </w:p>
    <w:p w:rsidR="009343E8" w:rsidRDefault="009343E8" w:rsidP="009343E8">
      <w:pPr>
        <w:pStyle w:val="Akapitzlist"/>
        <w:numPr>
          <w:ilvl w:val="1"/>
          <w:numId w:val="4"/>
        </w:numPr>
        <w:tabs>
          <w:tab w:val="left" w:pos="1430"/>
        </w:tabs>
        <w:spacing w:before="1"/>
        <w:jc w:val="left"/>
        <w:rPr>
          <w:sz w:val="20"/>
        </w:rPr>
      </w:pP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importu</w:t>
      </w:r>
      <w:r>
        <w:rPr>
          <w:spacing w:val="-4"/>
          <w:sz w:val="20"/>
        </w:rP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przygotować</w:t>
      </w:r>
      <w:r>
        <w:rPr>
          <w:spacing w:val="-5"/>
          <w:sz w:val="20"/>
        </w:rPr>
        <w:t xml:space="preserve"> </w:t>
      </w:r>
      <w:r>
        <w:rPr>
          <w:sz w:val="20"/>
        </w:rPr>
        <w:t>paczki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danymi:</w:t>
      </w:r>
    </w:p>
    <w:p w:rsidR="009343E8" w:rsidRDefault="009343E8" w:rsidP="009343E8">
      <w:pPr>
        <w:pStyle w:val="Akapitzlist"/>
        <w:numPr>
          <w:ilvl w:val="0"/>
          <w:numId w:val="3"/>
        </w:numPr>
        <w:tabs>
          <w:tab w:val="left" w:pos="1429"/>
        </w:tabs>
        <w:spacing w:line="246" w:lineRule="exact"/>
        <w:ind w:left="1429" w:hanging="359"/>
        <w:jc w:val="left"/>
        <w:rPr>
          <w:sz w:val="20"/>
        </w:rPr>
      </w:pPr>
      <w:r>
        <w:rPr>
          <w:sz w:val="20"/>
        </w:rPr>
        <w:t>zdjęcia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nawierzchni</w:t>
      </w:r>
    </w:p>
    <w:p w:rsidR="009343E8" w:rsidRDefault="009343E8" w:rsidP="009343E8">
      <w:pPr>
        <w:pStyle w:val="Akapitzlist"/>
        <w:numPr>
          <w:ilvl w:val="0"/>
          <w:numId w:val="3"/>
        </w:numPr>
        <w:tabs>
          <w:tab w:val="left" w:pos="1429"/>
        </w:tabs>
        <w:spacing w:line="244" w:lineRule="exact"/>
        <w:ind w:left="1429" w:hanging="359"/>
        <w:jc w:val="left"/>
        <w:rPr>
          <w:sz w:val="20"/>
        </w:rPr>
      </w:pPr>
      <w:r>
        <w:rPr>
          <w:sz w:val="20"/>
        </w:rPr>
        <w:t>zdjęcia</w:t>
      </w:r>
      <w:r>
        <w:rPr>
          <w:spacing w:val="-12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wizualizacją</w:t>
      </w:r>
      <w:r>
        <w:rPr>
          <w:spacing w:val="-11"/>
          <w:sz w:val="20"/>
        </w:rPr>
        <w:t xml:space="preserve"> </w:t>
      </w:r>
      <w:r>
        <w:rPr>
          <w:sz w:val="20"/>
        </w:rPr>
        <w:t>zidentyfikowanych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uszkodzeń,</w:t>
      </w:r>
    </w:p>
    <w:p w:rsidR="009343E8" w:rsidRDefault="009343E8" w:rsidP="009343E8">
      <w:pPr>
        <w:pStyle w:val="Akapitzlist"/>
        <w:numPr>
          <w:ilvl w:val="0"/>
          <w:numId w:val="3"/>
        </w:numPr>
        <w:tabs>
          <w:tab w:val="left" w:pos="1429"/>
        </w:tabs>
        <w:spacing w:line="245" w:lineRule="exact"/>
        <w:ind w:left="1429" w:hanging="359"/>
        <w:jc w:val="left"/>
        <w:rPr>
          <w:sz w:val="20"/>
        </w:rPr>
      </w:pPr>
      <w:r>
        <w:rPr>
          <w:sz w:val="20"/>
        </w:rPr>
        <w:t>zdjęcia</w:t>
      </w:r>
      <w:r>
        <w:rPr>
          <w:spacing w:val="-7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wizualizacją</w:t>
      </w:r>
      <w:r>
        <w:rPr>
          <w:spacing w:val="-7"/>
          <w:sz w:val="20"/>
        </w:rPr>
        <w:t xml:space="preserve"> </w:t>
      </w:r>
      <w:r>
        <w:rPr>
          <w:sz w:val="20"/>
        </w:rPr>
        <w:t>zidentyfikowanych</w:t>
      </w:r>
      <w:r>
        <w:rPr>
          <w:spacing w:val="-6"/>
          <w:sz w:val="20"/>
        </w:rPr>
        <w:t xml:space="preserve"> </w:t>
      </w:r>
      <w:r>
        <w:rPr>
          <w:sz w:val="20"/>
        </w:rPr>
        <w:t>uszkodzeń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siatka</w:t>
      </w:r>
      <w:r>
        <w:rPr>
          <w:spacing w:val="-7"/>
          <w:sz w:val="20"/>
        </w:rPr>
        <w:t xml:space="preserve"> </w:t>
      </w:r>
      <w:r>
        <w:rPr>
          <w:sz w:val="20"/>
        </w:rPr>
        <w:t>25</w:t>
      </w:r>
      <w:r>
        <w:rPr>
          <w:spacing w:val="-7"/>
          <w:sz w:val="20"/>
        </w:rPr>
        <w:t xml:space="preserve"> </w:t>
      </w:r>
      <w:r>
        <w:rPr>
          <w:sz w:val="20"/>
        </w:rPr>
        <w:t>x</w:t>
      </w:r>
      <w:r>
        <w:rPr>
          <w:spacing w:val="-6"/>
          <w:sz w:val="20"/>
        </w:rPr>
        <w:t xml:space="preserve"> </w:t>
      </w:r>
      <w:r>
        <w:rPr>
          <w:sz w:val="20"/>
        </w:rPr>
        <w:t>25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cm.</w:t>
      </w:r>
    </w:p>
    <w:p w:rsidR="009343E8" w:rsidRDefault="009343E8" w:rsidP="009343E8">
      <w:pPr>
        <w:pStyle w:val="Akapitzlist"/>
        <w:numPr>
          <w:ilvl w:val="0"/>
          <w:numId w:val="4"/>
        </w:numPr>
        <w:tabs>
          <w:tab w:val="left" w:pos="897"/>
        </w:tabs>
        <w:spacing w:line="237" w:lineRule="auto"/>
        <w:ind w:right="717" w:firstLine="0"/>
        <w:rPr>
          <w:sz w:val="20"/>
        </w:rPr>
      </w:pPr>
      <w:r>
        <w:rPr>
          <w:sz w:val="20"/>
        </w:rPr>
        <w:t>pliki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formacie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xml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obliczonym</w:t>
      </w:r>
      <w:r>
        <w:rPr>
          <w:spacing w:val="-3"/>
          <w:sz w:val="20"/>
        </w:rPr>
        <w:t xml:space="preserve"> </w:t>
      </w:r>
      <w:r>
        <w:rPr>
          <w:sz w:val="20"/>
        </w:rPr>
        <w:t>wskaźnikiem</w:t>
      </w:r>
      <w:r>
        <w:rPr>
          <w:spacing w:val="-3"/>
          <w:sz w:val="20"/>
        </w:rPr>
        <w:t xml:space="preserve"> </w:t>
      </w:r>
      <w:r>
        <w:rPr>
          <w:sz w:val="20"/>
        </w:rPr>
        <w:t>oceny</w:t>
      </w:r>
      <w:r>
        <w:rPr>
          <w:spacing w:val="-2"/>
          <w:sz w:val="20"/>
        </w:rPr>
        <w:t xml:space="preserve"> </w:t>
      </w:r>
      <w:r>
        <w:rPr>
          <w:sz w:val="20"/>
        </w:rPr>
        <w:t>ogólnej</w:t>
      </w:r>
      <w:r>
        <w:rPr>
          <w:spacing w:val="-2"/>
          <w:sz w:val="20"/>
        </w:rPr>
        <w:t xml:space="preserve"> </w:t>
      </w:r>
      <w:r>
        <w:rPr>
          <w:sz w:val="20"/>
        </w:rPr>
        <w:t>WOG,</w:t>
      </w:r>
      <w:r>
        <w:rPr>
          <w:spacing w:val="-2"/>
          <w:sz w:val="20"/>
        </w:rPr>
        <w:t xml:space="preserve"> </w:t>
      </w:r>
      <w:r>
        <w:rPr>
          <w:sz w:val="20"/>
        </w:rPr>
        <w:t>zgodnie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Załącznikiem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punkt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Wskaźniki </w:t>
      </w:r>
      <w:r>
        <w:rPr>
          <w:spacing w:val="-2"/>
          <w:sz w:val="20"/>
        </w:rPr>
        <w:t>zespolone.</w:t>
      </w:r>
    </w:p>
    <w:p w:rsidR="009343E8" w:rsidRDefault="009343E8" w:rsidP="009343E8">
      <w:pPr>
        <w:pStyle w:val="Akapitzlist"/>
        <w:numPr>
          <w:ilvl w:val="2"/>
          <w:numId w:val="5"/>
        </w:numPr>
        <w:tabs>
          <w:tab w:val="left" w:pos="1203"/>
        </w:tabs>
        <w:spacing w:before="2"/>
        <w:ind w:right="799" w:firstLine="0"/>
        <w:rPr>
          <w:sz w:val="20"/>
        </w:rPr>
      </w:pPr>
      <w:r>
        <w:rPr>
          <w:sz w:val="20"/>
        </w:rPr>
        <w:t>Załącznik</w:t>
      </w:r>
      <w:r>
        <w:rPr>
          <w:spacing w:val="-3"/>
          <w:sz w:val="20"/>
        </w:rPr>
        <w:t xml:space="preserve"> </w:t>
      </w:r>
      <w:r>
        <w:rPr>
          <w:sz w:val="20"/>
        </w:rPr>
        <w:t>H</w:t>
      </w:r>
      <w:r>
        <w:rPr>
          <w:spacing w:val="-3"/>
          <w:sz w:val="20"/>
        </w:rPr>
        <w:t xml:space="preserve"> </w:t>
      </w:r>
      <w:r>
        <w:rPr>
          <w:sz w:val="20"/>
        </w:rPr>
        <w:t>ww.</w:t>
      </w:r>
      <w:r>
        <w:rPr>
          <w:spacing w:val="-3"/>
          <w:sz w:val="20"/>
        </w:rPr>
        <w:t xml:space="preserve"> </w:t>
      </w:r>
      <w:r>
        <w:rPr>
          <w:sz w:val="20"/>
        </w:rPr>
        <w:t>wytycznych</w:t>
      </w:r>
      <w:r>
        <w:rPr>
          <w:spacing w:val="-3"/>
          <w:sz w:val="20"/>
        </w:rPr>
        <w:t xml:space="preserve"> </w:t>
      </w:r>
      <w:r>
        <w:rPr>
          <w:sz w:val="20"/>
        </w:rPr>
        <w:t>zawiera</w:t>
      </w:r>
      <w:r>
        <w:rPr>
          <w:spacing w:val="-3"/>
          <w:sz w:val="20"/>
        </w:rPr>
        <w:t xml:space="preserve"> </w:t>
      </w:r>
      <w:r>
        <w:rPr>
          <w:sz w:val="20"/>
        </w:rPr>
        <w:t>formaty</w:t>
      </w:r>
      <w:r>
        <w:rPr>
          <w:spacing w:val="-3"/>
          <w:sz w:val="20"/>
        </w:rPr>
        <w:t xml:space="preserve"> </w:t>
      </w:r>
      <w:r>
        <w:rPr>
          <w:sz w:val="20"/>
        </w:rPr>
        <w:t>plików</w:t>
      </w:r>
      <w:r>
        <w:rPr>
          <w:spacing w:val="-2"/>
          <w:sz w:val="20"/>
        </w:rPr>
        <w:t xml:space="preserve"> </w:t>
      </w:r>
      <w:r>
        <w:rPr>
          <w:sz w:val="20"/>
        </w:rPr>
        <w:t>wynikowych,</w:t>
      </w:r>
      <w:r>
        <w:rPr>
          <w:spacing w:val="-3"/>
          <w:sz w:val="20"/>
        </w:rPr>
        <w:t xml:space="preserve"> </w:t>
      </w:r>
      <w:r>
        <w:rPr>
          <w:sz w:val="20"/>
        </w:rPr>
        <w:t>ich</w:t>
      </w:r>
      <w:r>
        <w:rPr>
          <w:spacing w:val="-3"/>
          <w:sz w:val="20"/>
        </w:rPr>
        <w:t xml:space="preserve"> </w:t>
      </w:r>
      <w:r>
        <w:rPr>
          <w:sz w:val="20"/>
        </w:rPr>
        <w:t>przykładową</w:t>
      </w:r>
      <w:r>
        <w:rPr>
          <w:spacing w:val="-5"/>
          <w:sz w:val="20"/>
        </w:rPr>
        <w:t xml:space="preserve"> </w:t>
      </w:r>
      <w:r>
        <w:rPr>
          <w:sz w:val="20"/>
        </w:rPr>
        <w:t>zawartość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3"/>
          <w:sz w:val="20"/>
        </w:rPr>
        <w:t xml:space="preserve"> </w:t>
      </w:r>
      <w:r>
        <w:rPr>
          <w:sz w:val="20"/>
        </w:rPr>
        <w:t>schematy XSD dla struktury plików, w celu możliwości skontrolowania poprawności dostarczanych plików</w:t>
      </w:r>
    </w:p>
    <w:p w:rsidR="009343E8" w:rsidRDefault="009343E8" w:rsidP="009343E8">
      <w:pPr>
        <w:pStyle w:val="Tekstpodstawowy"/>
        <w:spacing w:before="1" w:line="243" w:lineRule="exact"/>
        <w:ind w:left="710"/>
      </w:pPr>
      <w:r>
        <w:rPr>
          <w:spacing w:val="-2"/>
        </w:rPr>
        <w:t>wynikowych.</w:t>
      </w:r>
    </w:p>
    <w:p w:rsidR="009343E8" w:rsidRDefault="009343E8" w:rsidP="009343E8">
      <w:pPr>
        <w:pStyle w:val="Tekstpodstawowy"/>
        <w:spacing w:line="243" w:lineRule="exact"/>
        <w:ind w:left="710"/>
      </w:pPr>
      <w:r>
        <w:t>Dla</w:t>
      </w:r>
      <w:r>
        <w:rPr>
          <w:spacing w:val="-10"/>
        </w:rPr>
        <w:t xml:space="preserve"> </w:t>
      </w:r>
      <w:r>
        <w:t>pomyślnego</w:t>
      </w:r>
      <w:r>
        <w:rPr>
          <w:spacing w:val="-10"/>
        </w:rPr>
        <w:t xml:space="preserve"> </w:t>
      </w:r>
      <w:r>
        <w:t>zaimportowania</w:t>
      </w:r>
      <w:r>
        <w:rPr>
          <w:spacing w:val="-10"/>
        </w:rPr>
        <w:t xml:space="preserve"> </w:t>
      </w:r>
      <w:r>
        <w:t>plików,</w:t>
      </w:r>
      <w:r>
        <w:rPr>
          <w:spacing w:val="-10"/>
        </w:rPr>
        <w:t xml:space="preserve"> </w:t>
      </w:r>
      <w:r>
        <w:t>konieczne</w:t>
      </w:r>
      <w:r>
        <w:rPr>
          <w:spacing w:val="-10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spełnienie</w:t>
      </w:r>
      <w:r>
        <w:rPr>
          <w:spacing w:val="-11"/>
        </w:rPr>
        <w:t xml:space="preserve"> </w:t>
      </w:r>
      <w:r>
        <w:t>następujących</w:t>
      </w:r>
      <w:r>
        <w:rPr>
          <w:spacing w:val="-10"/>
        </w:rPr>
        <w:t xml:space="preserve"> </w:t>
      </w:r>
      <w:r>
        <w:rPr>
          <w:spacing w:val="-2"/>
        </w:rPr>
        <w:t>warunków:</w:t>
      </w:r>
    </w:p>
    <w:p w:rsidR="009343E8" w:rsidRDefault="009343E8" w:rsidP="009343E8">
      <w:pPr>
        <w:pStyle w:val="Akapitzlist"/>
        <w:numPr>
          <w:ilvl w:val="0"/>
          <w:numId w:val="2"/>
        </w:numPr>
        <w:tabs>
          <w:tab w:val="left" w:pos="910"/>
        </w:tabs>
        <w:spacing w:before="1"/>
        <w:ind w:left="910" w:hanging="200"/>
        <w:rPr>
          <w:sz w:val="20"/>
        </w:rPr>
      </w:pPr>
      <w:r>
        <w:rPr>
          <w:sz w:val="20"/>
        </w:rPr>
        <w:t>Muszą</w:t>
      </w:r>
      <w:r>
        <w:rPr>
          <w:spacing w:val="-7"/>
          <w:sz w:val="20"/>
        </w:rPr>
        <w:t xml:space="preserve"> </w:t>
      </w:r>
      <w:r>
        <w:rPr>
          <w:sz w:val="20"/>
        </w:rPr>
        <w:t>mieć</w:t>
      </w:r>
      <w:r>
        <w:rPr>
          <w:spacing w:val="-7"/>
          <w:sz w:val="20"/>
        </w:rPr>
        <w:t xml:space="preserve"> </w:t>
      </w:r>
      <w:r>
        <w:rPr>
          <w:sz w:val="20"/>
        </w:rPr>
        <w:t>strukturę</w:t>
      </w:r>
      <w:r>
        <w:rPr>
          <w:spacing w:val="-7"/>
          <w:sz w:val="20"/>
        </w:rPr>
        <w:t xml:space="preserve"> </w:t>
      </w:r>
      <w:r>
        <w:rPr>
          <w:sz w:val="20"/>
        </w:rPr>
        <w:t>zgodną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definicją</w:t>
      </w:r>
      <w:r>
        <w:rPr>
          <w:spacing w:val="-6"/>
          <w:sz w:val="20"/>
        </w:rPr>
        <w:t xml:space="preserve"> </w:t>
      </w:r>
      <w:r>
        <w:rPr>
          <w:sz w:val="20"/>
        </w:rPr>
        <w:t>XSD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przechodzić</w:t>
      </w:r>
      <w:r>
        <w:rPr>
          <w:spacing w:val="-7"/>
          <w:sz w:val="20"/>
        </w:rPr>
        <w:t xml:space="preserve"> </w:t>
      </w:r>
      <w:r>
        <w:rPr>
          <w:sz w:val="20"/>
        </w:rPr>
        <w:t>pomyślną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walidację.</w:t>
      </w:r>
    </w:p>
    <w:p w:rsidR="009343E8" w:rsidRDefault="009343E8" w:rsidP="009343E8">
      <w:pPr>
        <w:pStyle w:val="Akapitzlist"/>
        <w:numPr>
          <w:ilvl w:val="0"/>
          <w:numId w:val="2"/>
        </w:numPr>
        <w:tabs>
          <w:tab w:val="left" w:pos="919"/>
        </w:tabs>
        <w:ind w:left="710" w:right="932" w:firstLine="0"/>
        <w:rPr>
          <w:sz w:val="20"/>
        </w:rPr>
      </w:pPr>
      <w:r>
        <w:rPr>
          <w:sz w:val="20"/>
        </w:rPr>
        <w:t>Muszą</w:t>
      </w:r>
      <w:r>
        <w:rPr>
          <w:spacing w:val="-4"/>
          <w:sz w:val="20"/>
        </w:rPr>
        <w:t xml:space="preserve"> </w:t>
      </w:r>
      <w:r>
        <w:rPr>
          <w:sz w:val="20"/>
        </w:rPr>
        <w:t>posiadać</w:t>
      </w:r>
      <w:r>
        <w:rPr>
          <w:spacing w:val="-4"/>
          <w:sz w:val="20"/>
        </w:rPr>
        <w:t xml:space="preserve"> </w:t>
      </w:r>
      <w:r>
        <w:rPr>
          <w:sz w:val="20"/>
        </w:rPr>
        <w:t>niezbędny</w:t>
      </w:r>
      <w:r>
        <w:rPr>
          <w:spacing w:val="-5"/>
          <w:sz w:val="20"/>
        </w:rPr>
        <w:t xml:space="preserve"> </w:t>
      </w:r>
      <w:r>
        <w:rPr>
          <w:sz w:val="20"/>
        </w:rPr>
        <w:t>zestaw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umożliwiający</w:t>
      </w:r>
      <w:r>
        <w:rPr>
          <w:spacing w:val="-4"/>
          <w:sz w:val="20"/>
        </w:rPr>
        <w:t xml:space="preserve"> </w:t>
      </w:r>
      <w:r>
        <w:rPr>
          <w:sz w:val="20"/>
        </w:rPr>
        <w:t>analizę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obliczanie</w:t>
      </w:r>
      <w:r>
        <w:rPr>
          <w:spacing w:val="-5"/>
          <w:sz w:val="20"/>
        </w:rPr>
        <w:t xml:space="preserve"> </w:t>
      </w:r>
      <w:r>
        <w:rPr>
          <w:sz w:val="20"/>
        </w:rPr>
        <w:t>potrzebnych</w:t>
      </w:r>
      <w:r>
        <w:rPr>
          <w:spacing w:val="-4"/>
          <w:sz w:val="20"/>
        </w:rPr>
        <w:t xml:space="preserve"> </w:t>
      </w:r>
      <w:r>
        <w:rPr>
          <w:sz w:val="20"/>
        </w:rPr>
        <w:t>wskaźników. Każdy ODCINEK pomiarowy musi zawierać wartości dla elementów: KM_P, KM_K, LAT_LON, DATA_POM.</w:t>
      </w:r>
    </w:p>
    <w:p w:rsidR="009343E8" w:rsidRDefault="009343E8" w:rsidP="009343E8">
      <w:pPr>
        <w:pStyle w:val="Akapitzlist"/>
        <w:numPr>
          <w:ilvl w:val="1"/>
          <w:numId w:val="5"/>
        </w:numPr>
        <w:tabs>
          <w:tab w:val="left" w:pos="1053"/>
        </w:tabs>
        <w:ind w:left="710" w:right="1479" w:firstLine="0"/>
        <w:rPr>
          <w:sz w:val="20"/>
        </w:rPr>
      </w:pPr>
      <w:r>
        <w:rPr>
          <w:sz w:val="20"/>
        </w:rPr>
        <w:t>Dla dróg o nawierzchni utwardzonej betonowej i z drobnowymiarowych prefabrykatów betonowych, wymagane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3"/>
          <w:sz w:val="20"/>
        </w:rPr>
        <w:t xml:space="preserve"> </w:t>
      </w:r>
      <w:r>
        <w:rPr>
          <w:sz w:val="20"/>
        </w:rPr>
        <w:t>wykonanie</w:t>
      </w:r>
      <w:r>
        <w:rPr>
          <w:spacing w:val="-5"/>
          <w:sz w:val="20"/>
        </w:rPr>
        <w:t xml:space="preserve"> </w:t>
      </w:r>
      <w:r>
        <w:rPr>
          <w:sz w:val="20"/>
        </w:rPr>
        <w:t>oceny</w:t>
      </w:r>
      <w:r>
        <w:rPr>
          <w:spacing w:val="-3"/>
          <w:sz w:val="20"/>
        </w:rPr>
        <w:t xml:space="preserve"> </w:t>
      </w:r>
      <w:r>
        <w:rPr>
          <w:sz w:val="20"/>
        </w:rPr>
        <w:t>stanu</w:t>
      </w:r>
      <w:r>
        <w:rPr>
          <w:spacing w:val="-5"/>
          <w:sz w:val="20"/>
        </w:rPr>
        <w:t xml:space="preserve"> </w:t>
      </w:r>
      <w:r>
        <w:rPr>
          <w:sz w:val="20"/>
        </w:rPr>
        <w:t>nawierzchni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opracowanie</w:t>
      </w:r>
      <w:r>
        <w:rPr>
          <w:spacing w:val="-5"/>
          <w:sz w:val="20"/>
        </w:rPr>
        <w:t xml:space="preserve"> </w:t>
      </w:r>
      <w:r>
        <w:rPr>
          <w:sz w:val="20"/>
        </w:rPr>
        <w:t>wyników</w:t>
      </w:r>
      <w:r>
        <w:rPr>
          <w:spacing w:val="-2"/>
          <w:sz w:val="20"/>
        </w:rPr>
        <w:t xml:space="preserve"> </w:t>
      </w:r>
      <w:r>
        <w:rPr>
          <w:sz w:val="20"/>
        </w:rPr>
        <w:t>metodą</w:t>
      </w:r>
      <w:r>
        <w:rPr>
          <w:spacing w:val="-3"/>
          <w:sz w:val="20"/>
        </w:rPr>
        <w:t xml:space="preserve"> </w:t>
      </w:r>
      <w:r>
        <w:rPr>
          <w:sz w:val="20"/>
        </w:rPr>
        <w:t>wizualną</w:t>
      </w:r>
      <w:r>
        <w:rPr>
          <w:spacing w:val="-3"/>
          <w:sz w:val="20"/>
        </w:rPr>
        <w:t xml:space="preserve"> </w:t>
      </w:r>
      <w:r>
        <w:rPr>
          <w:sz w:val="20"/>
        </w:rPr>
        <w:t>BIKB-IBDM.</w:t>
      </w:r>
    </w:p>
    <w:p w:rsidR="009343E8" w:rsidRDefault="009343E8" w:rsidP="009343E8">
      <w:pPr>
        <w:pStyle w:val="Akapitzlist"/>
        <w:numPr>
          <w:ilvl w:val="0"/>
          <w:numId w:val="1"/>
        </w:numPr>
        <w:tabs>
          <w:tab w:val="left" w:pos="910"/>
        </w:tabs>
        <w:spacing w:before="1"/>
        <w:ind w:right="885" w:firstLine="0"/>
        <w:rPr>
          <w:sz w:val="20"/>
        </w:rPr>
      </w:pP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ramach</w:t>
      </w:r>
      <w:r>
        <w:rPr>
          <w:spacing w:val="-3"/>
          <w:sz w:val="20"/>
        </w:rPr>
        <w:t xml:space="preserve"> </w:t>
      </w:r>
      <w:r>
        <w:rPr>
          <w:sz w:val="20"/>
        </w:rPr>
        <w:t>oceny,</w:t>
      </w:r>
      <w:r>
        <w:rPr>
          <w:spacing w:val="-3"/>
          <w:sz w:val="20"/>
        </w:rPr>
        <w:t xml:space="preserve"> </w:t>
      </w:r>
      <w:r>
        <w:rPr>
          <w:sz w:val="20"/>
        </w:rPr>
        <w:t>wymagane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3"/>
          <w:sz w:val="20"/>
        </w:rPr>
        <w:t xml:space="preserve"> </w:t>
      </w:r>
      <w:r>
        <w:rPr>
          <w:sz w:val="20"/>
        </w:rPr>
        <w:t>przygotowanie</w:t>
      </w:r>
      <w:r>
        <w:rPr>
          <w:spacing w:val="-5"/>
          <w:sz w:val="20"/>
        </w:rPr>
        <w:t xml:space="preserve"> </w:t>
      </w:r>
      <w:r>
        <w:rPr>
          <w:sz w:val="20"/>
        </w:rPr>
        <w:t>plików</w:t>
      </w:r>
      <w:r>
        <w:rPr>
          <w:spacing w:val="-2"/>
          <w:sz w:val="20"/>
        </w:rPr>
        <w:t xml:space="preserve"> </w:t>
      </w:r>
      <w:r>
        <w:rPr>
          <w:sz w:val="20"/>
        </w:rPr>
        <w:t>wynikowych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formacie</w:t>
      </w:r>
      <w:r>
        <w:rPr>
          <w:spacing w:val="-4"/>
          <w:sz w:val="20"/>
        </w:rPr>
        <w:t xml:space="preserve"> </w:t>
      </w:r>
      <w:r>
        <w:rPr>
          <w:sz w:val="20"/>
        </w:rPr>
        <w:t>xls,</w:t>
      </w:r>
      <w:r>
        <w:rPr>
          <w:spacing w:val="-3"/>
          <w:sz w:val="20"/>
        </w:rPr>
        <w:t xml:space="preserve"> </w:t>
      </w:r>
      <w:r>
        <w:rPr>
          <w:sz w:val="20"/>
        </w:rPr>
        <w:t>zawierających</w:t>
      </w:r>
      <w:r>
        <w:rPr>
          <w:spacing w:val="-3"/>
          <w:sz w:val="20"/>
        </w:rPr>
        <w:t xml:space="preserve"> </w:t>
      </w:r>
      <w:r>
        <w:rPr>
          <w:sz w:val="20"/>
        </w:rPr>
        <w:t>klasyfikację oceny stanu odcinków diagnostycznych w odniesieniu do systemu referencyjnego sieci badanych dróg.</w:t>
      </w:r>
    </w:p>
    <w:p w:rsidR="009343E8" w:rsidRDefault="009343E8" w:rsidP="009343E8">
      <w:pPr>
        <w:pStyle w:val="Akapitzlist"/>
        <w:numPr>
          <w:ilvl w:val="0"/>
          <w:numId w:val="1"/>
        </w:numPr>
        <w:tabs>
          <w:tab w:val="left" w:pos="919"/>
        </w:tabs>
        <w:spacing w:line="243" w:lineRule="exact"/>
        <w:ind w:left="919" w:hanging="209"/>
        <w:rPr>
          <w:sz w:val="20"/>
        </w:rPr>
      </w:pPr>
      <w:r>
        <w:rPr>
          <w:sz w:val="20"/>
        </w:rPr>
        <w:t>Przykładowy</w:t>
      </w:r>
      <w:r>
        <w:rPr>
          <w:spacing w:val="-6"/>
          <w:sz w:val="20"/>
        </w:rPr>
        <w:t xml:space="preserve"> </w:t>
      </w:r>
      <w:r>
        <w:rPr>
          <w:sz w:val="20"/>
        </w:rPr>
        <w:t>plik</w:t>
      </w:r>
      <w:r>
        <w:rPr>
          <w:spacing w:val="-6"/>
          <w:sz w:val="20"/>
        </w:rPr>
        <w:t xml:space="preserve"> </w:t>
      </w:r>
      <w:r>
        <w:rPr>
          <w:sz w:val="20"/>
        </w:rPr>
        <w:t>wynikowy</w:t>
      </w:r>
      <w:r>
        <w:rPr>
          <w:spacing w:val="-8"/>
          <w:sz w:val="20"/>
        </w:rPr>
        <w:t xml:space="preserve"> </w:t>
      </w:r>
      <w:r>
        <w:rPr>
          <w:sz w:val="20"/>
        </w:rPr>
        <w:t>xls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nazwie: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nrdrogi.xls</w:t>
      </w:r>
    </w:p>
    <w:p w:rsidR="009343E8" w:rsidRDefault="009343E8" w:rsidP="009343E8">
      <w:pPr>
        <w:pStyle w:val="Nagwek5"/>
        <w:ind w:left="710"/>
      </w:pPr>
      <w:r>
        <w:t>BIKB</w:t>
      </w:r>
      <w:r>
        <w:rPr>
          <w:spacing w:val="-7"/>
        </w:rPr>
        <w:t xml:space="preserve"> </w:t>
      </w:r>
      <w:r>
        <w:t>Ocena</w:t>
      </w:r>
      <w:r>
        <w:rPr>
          <w:spacing w:val="-7"/>
        </w:rPr>
        <w:t xml:space="preserve"> </w:t>
      </w:r>
      <w:r>
        <w:rPr>
          <w:spacing w:val="-2"/>
        </w:rPr>
        <w:t>Wizualna</w:t>
      </w:r>
    </w:p>
    <w:p w:rsidR="009343E8" w:rsidRDefault="009343E8" w:rsidP="009343E8">
      <w:pPr>
        <w:tabs>
          <w:tab w:val="left" w:pos="2237"/>
        </w:tabs>
        <w:spacing w:before="1"/>
        <w:ind w:left="710"/>
        <w:rPr>
          <w:sz w:val="20"/>
        </w:rPr>
      </w:pPr>
      <w:r>
        <w:rPr>
          <w:b/>
          <w:sz w:val="20"/>
        </w:rPr>
        <w:t>DATA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BADANIA</w:t>
      </w:r>
      <w:r>
        <w:rPr>
          <w:b/>
          <w:sz w:val="20"/>
        </w:rPr>
        <w:tab/>
      </w:r>
      <w:r>
        <w:rPr>
          <w:spacing w:val="-2"/>
          <w:sz w:val="20"/>
        </w:rPr>
        <w:t>DD.MM.RRRR</w:t>
      </w:r>
    </w:p>
    <w:p w:rsidR="009343E8" w:rsidRDefault="00C41D68" w:rsidP="009343E8">
      <w:pPr>
        <w:ind w:left="710"/>
        <w:rPr>
          <w:sz w:val="20"/>
        </w:rPr>
      </w:pPr>
      <w:r>
        <w:rPr>
          <w:noProof/>
          <w:sz w:val="20"/>
          <w:lang w:eastAsia="pl-PL"/>
        </w:rPr>
        <w:drawing>
          <wp:inline distT="0" distB="0" distL="0" distR="0" wp14:anchorId="22953E19" wp14:editId="527C139B">
            <wp:extent cx="6331807" cy="1045083"/>
            <wp:effectExtent l="0" t="0" r="0" b="0"/>
            <wp:docPr id="1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807" cy="104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3E8" w:rsidRDefault="009343E8" w:rsidP="009343E8">
      <w:pPr>
        <w:pStyle w:val="Tekstpodstawowy"/>
        <w:spacing w:before="4"/>
        <w:ind w:left="710"/>
      </w:pPr>
      <w:r>
        <w:rPr>
          <w:spacing w:val="-2"/>
        </w:rPr>
        <w:t>gdzie:</w:t>
      </w:r>
    </w:p>
    <w:p w:rsidR="009343E8" w:rsidRDefault="009343E8" w:rsidP="009343E8">
      <w:pPr>
        <w:pStyle w:val="Tekstpodstawowy"/>
        <w:spacing w:before="1"/>
        <w:ind w:left="710" w:right="900"/>
      </w:pPr>
      <w:r>
        <w:t>ODCINEKID oznacza: numer drogi z określeniem kategorii i literowym wyznacznikiem województwa – węzeł początkowy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węzeł</w:t>
      </w:r>
      <w:r>
        <w:rPr>
          <w:spacing w:val="-4"/>
        </w:rPr>
        <w:t xml:space="preserve"> </w:t>
      </w:r>
      <w:r>
        <w:t>końcowy</w:t>
      </w:r>
      <w:r>
        <w:rPr>
          <w:spacing w:val="-1"/>
        </w:rPr>
        <w:t xml:space="preserve"> </w:t>
      </w:r>
      <w:r>
        <w:t>(odcinka</w:t>
      </w:r>
      <w:r>
        <w:rPr>
          <w:spacing w:val="-4"/>
        </w:rPr>
        <w:t xml:space="preserve"> </w:t>
      </w:r>
      <w:r>
        <w:t>referencyjnego</w:t>
      </w:r>
      <w:r>
        <w:rPr>
          <w:spacing w:val="-4"/>
        </w:rPr>
        <w:t xml:space="preserve"> </w:t>
      </w:r>
      <w:r>
        <w:t>drogi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przyjętym</w:t>
      </w:r>
      <w:r>
        <w:rPr>
          <w:spacing w:val="-5"/>
        </w:rPr>
        <w:t xml:space="preserve"> </w:t>
      </w:r>
      <w:r>
        <w:t>systemie</w:t>
      </w:r>
      <w:r>
        <w:rPr>
          <w:spacing w:val="-6"/>
        </w:rPr>
        <w:t xml:space="preserve"> </w:t>
      </w:r>
      <w:r>
        <w:t>referencyjnym),</w:t>
      </w:r>
      <w:r>
        <w:rPr>
          <w:spacing w:val="-4"/>
        </w:rPr>
        <w:t xml:space="preserve"> </w:t>
      </w:r>
      <w:r>
        <w:t xml:space="preserve">przykładowo: </w:t>
      </w:r>
      <w:r w:rsidR="009F2BE4">
        <w:rPr>
          <w:spacing w:val="-2"/>
        </w:rPr>
        <w:t>P3503L</w:t>
      </w:r>
      <w:r>
        <w:rPr>
          <w:spacing w:val="-2"/>
        </w:rPr>
        <w:t>-</w:t>
      </w:r>
      <w:r w:rsidR="009F2BE4">
        <w:rPr>
          <w:spacing w:val="-2"/>
        </w:rPr>
        <w:t>5476004</w:t>
      </w:r>
      <w:r>
        <w:rPr>
          <w:spacing w:val="-2"/>
        </w:rPr>
        <w:t>-</w:t>
      </w:r>
      <w:r w:rsidR="009F2BE4">
        <w:rPr>
          <w:spacing w:val="-2"/>
        </w:rPr>
        <w:t>5476005</w:t>
      </w:r>
    </w:p>
    <w:p w:rsidR="009343E8" w:rsidRDefault="009343E8" w:rsidP="009343E8">
      <w:pPr>
        <w:pStyle w:val="Tekstpodstawowy"/>
        <w:ind w:left="710" w:right="2460"/>
      </w:pPr>
      <w:r>
        <w:t>OD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DO:</w:t>
      </w:r>
      <w:r>
        <w:rPr>
          <w:spacing w:val="-5"/>
        </w:rPr>
        <w:t xml:space="preserve"> </w:t>
      </w:r>
      <w:r>
        <w:t>lokalizacja</w:t>
      </w:r>
      <w:r>
        <w:rPr>
          <w:spacing w:val="-4"/>
        </w:rPr>
        <w:t xml:space="preserve"> </w:t>
      </w:r>
      <w:r>
        <w:t>odcinka</w:t>
      </w:r>
      <w:r>
        <w:rPr>
          <w:spacing w:val="-1"/>
        </w:rPr>
        <w:t xml:space="preserve"> </w:t>
      </w:r>
      <w:r>
        <w:t>diagnostycznego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pikietażu</w:t>
      </w:r>
      <w:r>
        <w:rPr>
          <w:spacing w:val="-3"/>
        </w:rPr>
        <w:t xml:space="preserve"> </w:t>
      </w:r>
      <w:r>
        <w:t>lokalnym</w:t>
      </w:r>
      <w:r>
        <w:rPr>
          <w:spacing w:val="-5"/>
        </w:rPr>
        <w:t xml:space="preserve"> </w:t>
      </w:r>
      <w:r>
        <w:t>odcinka</w:t>
      </w:r>
      <w:r>
        <w:rPr>
          <w:spacing w:val="-4"/>
        </w:rPr>
        <w:t xml:space="preserve"> </w:t>
      </w:r>
      <w:r>
        <w:t>referencyjnego, Nr Jezdni, Nr pasa oznaczony zgodnie z wytycznymi metody BIKB-IBDM</w:t>
      </w:r>
    </w:p>
    <w:p w:rsidR="009343E8" w:rsidRDefault="009343E8" w:rsidP="009343E8">
      <w:pPr>
        <w:pStyle w:val="Tekstpodstawowy"/>
        <w:spacing w:line="243" w:lineRule="exact"/>
        <w:ind w:left="710"/>
      </w:pPr>
      <w:r>
        <w:t>Strona</w:t>
      </w:r>
      <w:r>
        <w:rPr>
          <w:spacing w:val="-6"/>
        </w:rPr>
        <w:t xml:space="preserve"> </w:t>
      </w:r>
      <w:r>
        <w:t>jezdni:</w:t>
      </w:r>
      <w:r>
        <w:rPr>
          <w:spacing w:val="-6"/>
        </w:rPr>
        <w:t xml:space="preserve"> </w:t>
      </w:r>
      <w:r>
        <w:t>L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lewa,</w:t>
      </w:r>
      <w:r>
        <w:rPr>
          <w:spacing w:val="-5"/>
        </w:rPr>
        <w:t xml:space="preserve"> </w:t>
      </w:r>
      <w:r>
        <w:t>P-</w:t>
      </w:r>
      <w:r>
        <w:rPr>
          <w:spacing w:val="-4"/>
        </w:rPr>
        <w:t>prawa</w:t>
      </w:r>
    </w:p>
    <w:p w:rsidR="009343E8" w:rsidRDefault="009343E8" w:rsidP="009343E8">
      <w:pPr>
        <w:pStyle w:val="Tekstpodstawowy"/>
        <w:ind w:left="710"/>
      </w:pPr>
      <w:r>
        <w:t>Stan</w:t>
      </w:r>
      <w:r>
        <w:rPr>
          <w:spacing w:val="-5"/>
        </w:rPr>
        <w:t xml:space="preserve"> </w:t>
      </w:r>
      <w:r>
        <w:t>BIKB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klasyfikacją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stopniowej</w:t>
      </w:r>
      <w:r>
        <w:rPr>
          <w:spacing w:val="-4"/>
        </w:rPr>
        <w:t xml:space="preserve"> </w:t>
      </w:r>
      <w:r>
        <w:t>skali,</w:t>
      </w:r>
      <w:r>
        <w:rPr>
          <w:spacing w:val="-5"/>
        </w:rPr>
        <w:t xml:space="preserve"> </w:t>
      </w:r>
      <w:r>
        <w:t>np.:</w:t>
      </w:r>
      <w:r>
        <w:rPr>
          <w:spacing w:val="-7"/>
        </w:rPr>
        <w:t xml:space="preserve"> </w:t>
      </w:r>
      <w:r>
        <w:t>ZL-oznacza</w:t>
      </w:r>
      <w:r>
        <w:rPr>
          <w:spacing w:val="-4"/>
        </w:rPr>
        <w:t xml:space="preserve"> </w:t>
      </w:r>
      <w:r>
        <w:t>stan</w:t>
      </w:r>
      <w:r>
        <w:rPr>
          <w:spacing w:val="-4"/>
        </w:rPr>
        <w:t xml:space="preserve"> zły.</w:t>
      </w:r>
    </w:p>
    <w:p w:rsidR="009343E8" w:rsidRDefault="009343E8" w:rsidP="009343E8">
      <w:pPr>
        <w:pStyle w:val="Tekstpodstawowy"/>
        <w:spacing w:before="1"/>
        <w:ind w:left="710"/>
      </w:pPr>
      <w:r>
        <w:t>Dla</w:t>
      </w:r>
      <w:r>
        <w:rPr>
          <w:spacing w:val="-7"/>
        </w:rPr>
        <w:t xml:space="preserve"> </w:t>
      </w:r>
      <w:r>
        <w:t>dróg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nawierzchni</w:t>
      </w:r>
      <w:r>
        <w:rPr>
          <w:spacing w:val="-8"/>
        </w:rPr>
        <w:t xml:space="preserve"> </w:t>
      </w:r>
      <w:r>
        <w:t>nieutwardzonej</w:t>
      </w:r>
      <w:r>
        <w:rPr>
          <w:spacing w:val="-6"/>
        </w:rPr>
        <w:t xml:space="preserve"> </w:t>
      </w:r>
      <w:r>
        <w:t>dopuszczone</w:t>
      </w:r>
      <w:r>
        <w:rPr>
          <w:spacing w:val="-8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oznaczenie</w:t>
      </w:r>
      <w:r>
        <w:rPr>
          <w:spacing w:val="-8"/>
        </w:rPr>
        <w:t xml:space="preserve"> </w:t>
      </w:r>
      <w:r>
        <w:t>stanu:</w:t>
      </w:r>
      <w:r>
        <w:rPr>
          <w:spacing w:val="-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>inny</w:t>
      </w:r>
    </w:p>
    <w:p w:rsidR="009343E8" w:rsidRDefault="009343E8" w:rsidP="009343E8">
      <w:pPr>
        <w:pStyle w:val="Tekstpodstawowy"/>
        <w:sectPr w:rsidR="009343E8">
          <w:pgSz w:w="11910" w:h="16840"/>
          <w:pgMar w:top="1180" w:right="425" w:bottom="1140" w:left="708" w:header="990" w:footer="957" w:gutter="0"/>
          <w:cols w:space="708"/>
        </w:sectPr>
      </w:pPr>
    </w:p>
    <w:p w:rsidR="009343E8" w:rsidRDefault="009343E8" w:rsidP="009343E8">
      <w:pPr>
        <w:pStyle w:val="Akapitzlist"/>
        <w:numPr>
          <w:ilvl w:val="1"/>
          <w:numId w:val="5"/>
        </w:numPr>
        <w:tabs>
          <w:tab w:val="left" w:pos="1053"/>
        </w:tabs>
        <w:spacing w:before="64"/>
        <w:ind w:left="1053" w:hanging="343"/>
        <w:rPr>
          <w:sz w:val="20"/>
        </w:rPr>
      </w:pPr>
      <w:r>
        <w:rPr>
          <w:sz w:val="20"/>
        </w:rPr>
        <w:lastRenderedPageBreak/>
        <w:t>Dostarczenie</w:t>
      </w:r>
      <w:r>
        <w:rPr>
          <w:spacing w:val="-7"/>
          <w:sz w:val="20"/>
        </w:rPr>
        <w:t xml:space="preserve"> </w:t>
      </w:r>
      <w:r>
        <w:rPr>
          <w:sz w:val="20"/>
        </w:rPr>
        <w:t>protokołów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przeglądów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formacie</w:t>
      </w:r>
      <w:r w:rsidR="00D7459D">
        <w:rPr>
          <w:sz w:val="20"/>
        </w:rPr>
        <w:t xml:space="preserve"> wydrukowanej 9 (2 egz.) i</w:t>
      </w:r>
      <w:r>
        <w:rPr>
          <w:spacing w:val="-7"/>
          <w:sz w:val="20"/>
        </w:rPr>
        <w:t xml:space="preserve"> </w:t>
      </w:r>
      <w:r>
        <w:rPr>
          <w:sz w:val="20"/>
        </w:rPr>
        <w:t>PDF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dowiązaniem</w:t>
      </w:r>
      <w:r>
        <w:rPr>
          <w:spacing w:val="-7"/>
          <w:sz w:val="20"/>
        </w:rPr>
        <w:t xml:space="preserve"> </w:t>
      </w:r>
      <w:r>
        <w:rPr>
          <w:sz w:val="20"/>
        </w:rPr>
        <w:t>każdego</w:t>
      </w:r>
      <w:r>
        <w:rPr>
          <w:spacing w:val="-6"/>
          <w:sz w:val="20"/>
        </w:rPr>
        <w:t xml:space="preserve"> </w:t>
      </w:r>
      <w:r>
        <w:rPr>
          <w:sz w:val="20"/>
        </w:rPr>
        <w:t>dokumentu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6"/>
          <w:sz w:val="20"/>
        </w:rPr>
        <w:t xml:space="preserve"> </w:t>
      </w:r>
      <w:r w:rsidR="00EC7DFD">
        <w:rPr>
          <w:sz w:val="20"/>
        </w:rPr>
        <w:t>drogi i</w:t>
      </w:r>
      <w:r>
        <w:rPr>
          <w:spacing w:val="-6"/>
          <w:sz w:val="20"/>
        </w:rPr>
        <w:t xml:space="preserve"> </w:t>
      </w:r>
      <w:r w:rsidR="00EC7DFD">
        <w:rPr>
          <w:spacing w:val="-6"/>
          <w:sz w:val="20"/>
        </w:rPr>
        <w:t>mostu.</w:t>
      </w:r>
    </w:p>
    <w:p w:rsidR="009343E8" w:rsidRPr="008528D7" w:rsidRDefault="009343E8" w:rsidP="009343E8">
      <w:pPr>
        <w:pStyle w:val="Akapitzlist"/>
        <w:numPr>
          <w:ilvl w:val="0"/>
          <w:numId w:val="5"/>
        </w:numPr>
        <w:tabs>
          <w:tab w:val="left" w:pos="907"/>
        </w:tabs>
        <w:ind w:left="710" w:right="1164" w:firstLine="0"/>
        <w:rPr>
          <w:b/>
          <w:sz w:val="20"/>
        </w:rPr>
      </w:pPr>
      <w:proofErr w:type="spellStart"/>
      <w:r>
        <w:rPr>
          <w:b/>
          <w:sz w:val="20"/>
        </w:rPr>
        <w:t>Fotorejestracja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pasa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drogowego </w:t>
      </w:r>
    </w:p>
    <w:p w:rsidR="008528D7" w:rsidRDefault="008528D7" w:rsidP="008528D7">
      <w:pPr>
        <w:pStyle w:val="Tekstpodstawowy"/>
        <w:spacing w:before="243"/>
      </w:pPr>
      <w:r>
        <w:t>Wykonawca zobowiązany jest do przygotowania, przekazania i skutecznego wprowadzenia danych fotorejestracji pasa drogowego do użytkowanego przez Zamawiającego systemu LP-Portal.</w:t>
      </w:r>
    </w:p>
    <w:p w:rsidR="008528D7" w:rsidRDefault="008528D7" w:rsidP="008528D7">
      <w:pPr>
        <w:pStyle w:val="Tekstpodstawowy"/>
        <w:spacing w:before="243"/>
        <w:ind w:left="710"/>
      </w:pPr>
      <w:r>
        <w:t>Dane muszą umożliwiać:</w:t>
      </w:r>
    </w:p>
    <w:p w:rsidR="008528D7" w:rsidRDefault="008528D7" w:rsidP="008528D7">
      <w:pPr>
        <w:pStyle w:val="Tekstpodstawowy"/>
        <w:spacing w:before="243"/>
        <w:ind w:left="710"/>
      </w:pPr>
      <w:r>
        <w:t>1. Przeglądanie zdjęć bezpośrednio w systemie LP-Portal za pośrednictwem przeglądarki internetowej.</w:t>
      </w:r>
    </w:p>
    <w:p w:rsidR="008528D7" w:rsidRDefault="008528D7" w:rsidP="008528D7">
      <w:pPr>
        <w:pStyle w:val="Tekstpodstawowy"/>
        <w:spacing w:before="243"/>
        <w:ind w:left="710"/>
      </w:pPr>
      <w:r>
        <w:t>2. Powiązanie zdjęć z numerem drogi, odcinkiem referencyjnym, kilometrażem, kierunkiem przejazdu i lokalizacją przestrzenną.</w:t>
      </w:r>
    </w:p>
    <w:p w:rsidR="008528D7" w:rsidRDefault="008528D7" w:rsidP="008528D7">
      <w:pPr>
        <w:pStyle w:val="Tekstpodstawowy"/>
        <w:spacing w:before="243"/>
        <w:ind w:left="710"/>
      </w:pPr>
      <w:r>
        <w:t>3. Przeglądanie sekwencyjnych zdjęć zgodnie z przebiegiem drogi oraz wybór widoku z poszczególnych kamer.</w:t>
      </w:r>
    </w:p>
    <w:p w:rsidR="008528D7" w:rsidRDefault="008528D7" w:rsidP="008528D7">
      <w:pPr>
        <w:pStyle w:val="Tekstpodstawowy"/>
        <w:spacing w:before="243"/>
        <w:ind w:left="710"/>
      </w:pPr>
      <w:r>
        <w:t>4. Udostępnienie nowej fotorejestracji jako odrębnego rocznika.</w:t>
      </w:r>
    </w:p>
    <w:p w:rsidR="008528D7" w:rsidRDefault="008528D7" w:rsidP="008528D7">
      <w:pPr>
        <w:pStyle w:val="Tekstpodstawowy"/>
        <w:spacing w:before="243"/>
        <w:ind w:left="710"/>
      </w:pPr>
      <w:r>
        <w:t>5. Zachowanie dostępu do dotychczasowej dokumentacji fotograficznej.</w:t>
      </w:r>
    </w:p>
    <w:p w:rsidR="008528D7" w:rsidRDefault="008528D7" w:rsidP="008528D7">
      <w:pPr>
        <w:pStyle w:val="Tekstpodstawowy"/>
        <w:spacing w:before="243"/>
        <w:ind w:left="710"/>
      </w:pPr>
      <w:r>
        <w:t>6. Porównywanie zdjęć tych samych odcinków dróg wykonanych w różnych latach.</w:t>
      </w:r>
    </w:p>
    <w:p w:rsidR="008528D7" w:rsidRDefault="008528D7" w:rsidP="001B62FD">
      <w:pPr>
        <w:pStyle w:val="Tekstpodstawowy"/>
        <w:spacing w:before="243"/>
        <w:ind w:left="710"/>
        <w:jc w:val="both"/>
      </w:pPr>
      <w:r>
        <w:t>Dopuszcza się zastosowanie dowolnej technologii pozyskania i przygotowania danych, pod warunkiem spełnienia wymagań technicznych określonych w OPZ oraz zapewnienia pełnej zgodności i prawidłowego działania wyników w użytkowanym systemie LP-Portal.</w:t>
      </w:r>
    </w:p>
    <w:p w:rsidR="008528D7" w:rsidRDefault="008528D7" w:rsidP="001B62FD">
      <w:pPr>
        <w:pStyle w:val="Tekstpodstawowy"/>
        <w:spacing w:before="243"/>
        <w:ind w:left="710"/>
        <w:jc w:val="both"/>
      </w:pPr>
      <w:r>
        <w:t>Wykonawca odpowiada za przygotowanie danych, przeprowadzenie niezbędnych czynności integracyjnych oraz pokrycie kosztów integracji przewidzianych w ofercie.</w:t>
      </w:r>
    </w:p>
    <w:p w:rsidR="008528D7" w:rsidRPr="004317D5" w:rsidRDefault="008528D7" w:rsidP="001B62FD">
      <w:pPr>
        <w:pStyle w:val="Tekstpodstawowy"/>
        <w:spacing w:before="243"/>
        <w:ind w:left="710"/>
        <w:jc w:val="both"/>
        <w:rPr>
          <w:b/>
        </w:rPr>
      </w:pPr>
      <w:r w:rsidRPr="004317D5">
        <w:rPr>
          <w:b/>
        </w:rPr>
        <w:t>Samo przekazanie plików źródłowych, zdjęć lub danych przygotowanych do importu, bez ich skutecznego udostępnienia w LP-Portal, nie stanowi wykonania przedmiotu zamówienia.</w:t>
      </w:r>
    </w:p>
    <w:p w:rsidR="009343E8" w:rsidRDefault="008528D7" w:rsidP="001B62FD">
      <w:pPr>
        <w:pStyle w:val="Tekstpodstawowy"/>
        <w:spacing w:before="243"/>
        <w:ind w:left="710"/>
        <w:jc w:val="both"/>
      </w:pPr>
      <w:r>
        <w:t>Odbiór nastąpi po potwierdzeniu prawidłowego działania fotorejestracji w systemie LP-Portal, w tym możliwości przeglądania i porównywania zdjęć z różnych lat.</w:t>
      </w:r>
    </w:p>
    <w:p w:rsidR="009343E8" w:rsidRDefault="009343E8" w:rsidP="009343E8">
      <w:pPr>
        <w:pStyle w:val="Tekstpodstawowy"/>
      </w:pPr>
    </w:p>
    <w:p w:rsidR="009343E8" w:rsidRDefault="005C1916" w:rsidP="005C1916">
      <w:pPr>
        <w:pStyle w:val="Tekstpodstawowy"/>
        <w:spacing w:before="72"/>
        <w:ind w:firstLine="709"/>
        <w:jc w:val="both"/>
      </w:pPr>
      <w:r w:rsidRPr="005C1916">
        <w:t>Wymagania dotyczące formatów XML oraz zgodności ze schematami XSD, określone w niniejszym OPZ, odnoszą się do wyników diagnostyki stanu nawierzchni dróg. Nie narzucają one wykonawcy określonej struktury plików fotorejestracji pasa drogowego, pod warunkiem zapewnienia jej prawidłowego funkcjonowania w systemie LP-Portal.</w:t>
      </w:r>
    </w:p>
    <w:p w:rsidR="009343E8" w:rsidRDefault="009343E8" w:rsidP="009343E8">
      <w:pPr>
        <w:pStyle w:val="Tekstpodstawowy"/>
        <w:spacing w:before="19"/>
        <w:rPr>
          <w:sz w:val="22"/>
        </w:rPr>
      </w:pPr>
    </w:p>
    <w:p w:rsidR="009343E8" w:rsidRDefault="009343E8" w:rsidP="009343E8">
      <w:pPr>
        <w:pStyle w:val="Nagwek4"/>
        <w:spacing w:before="0" w:line="243" w:lineRule="exact"/>
        <w:ind w:left="710"/>
      </w:pPr>
      <w:r>
        <w:t>OKRES</w:t>
      </w:r>
      <w:r>
        <w:rPr>
          <w:spacing w:val="-8"/>
        </w:rPr>
        <w:t xml:space="preserve"> </w:t>
      </w:r>
      <w:r>
        <w:rPr>
          <w:spacing w:val="-2"/>
        </w:rPr>
        <w:t>GWARANCJI:</w:t>
      </w:r>
    </w:p>
    <w:p w:rsidR="009343E8" w:rsidRDefault="009343E8" w:rsidP="009343E8">
      <w:pPr>
        <w:pStyle w:val="Tekstpodstawowy"/>
        <w:spacing w:line="243" w:lineRule="exact"/>
        <w:ind w:left="710"/>
      </w:pPr>
      <w:r>
        <w:t>12</w:t>
      </w:r>
      <w:r>
        <w:rPr>
          <w:spacing w:val="-7"/>
        </w:rPr>
        <w:t xml:space="preserve"> </w:t>
      </w:r>
      <w:r>
        <w:t>miesięcy</w:t>
      </w:r>
      <w:r>
        <w:rPr>
          <w:spacing w:val="-6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daty</w:t>
      </w:r>
      <w:r>
        <w:rPr>
          <w:spacing w:val="-6"/>
        </w:rPr>
        <w:t xml:space="preserve"> </w:t>
      </w:r>
      <w:r>
        <w:t>przekazania</w:t>
      </w:r>
      <w:r>
        <w:rPr>
          <w:spacing w:val="-5"/>
        </w:rPr>
        <w:t xml:space="preserve"> </w:t>
      </w:r>
      <w:r>
        <w:t>prac</w:t>
      </w:r>
      <w:r>
        <w:rPr>
          <w:spacing w:val="-7"/>
        </w:rPr>
        <w:t xml:space="preserve"> </w:t>
      </w:r>
      <w:r>
        <w:t>Protokołem</w:t>
      </w:r>
      <w:r>
        <w:rPr>
          <w:spacing w:val="-7"/>
        </w:rPr>
        <w:t xml:space="preserve"> </w:t>
      </w:r>
      <w:r>
        <w:t>Zdawczo –</w:t>
      </w:r>
      <w:r>
        <w:rPr>
          <w:spacing w:val="-7"/>
        </w:rPr>
        <w:t xml:space="preserve"> </w:t>
      </w:r>
      <w:r>
        <w:rPr>
          <w:spacing w:val="-2"/>
        </w:rPr>
        <w:t>Odbiorczym.</w:t>
      </w:r>
    </w:p>
    <w:p w:rsidR="009343E8" w:rsidRDefault="009343E8" w:rsidP="009343E8">
      <w:pPr>
        <w:pStyle w:val="Tekstpodstawowy"/>
        <w:spacing w:before="38"/>
      </w:pPr>
    </w:p>
    <w:p w:rsidR="009343E8" w:rsidRDefault="009343E8" w:rsidP="009343E8">
      <w:pPr>
        <w:pStyle w:val="Nagwek4"/>
        <w:spacing w:before="0"/>
        <w:ind w:left="710"/>
      </w:pPr>
      <w:r>
        <w:t>WARUNKI</w:t>
      </w:r>
      <w:r>
        <w:rPr>
          <w:spacing w:val="-11"/>
        </w:rPr>
        <w:t xml:space="preserve"> </w:t>
      </w:r>
      <w:r>
        <w:rPr>
          <w:spacing w:val="-2"/>
        </w:rPr>
        <w:t>PŁATNOŚCI:</w:t>
      </w:r>
    </w:p>
    <w:p w:rsidR="009343E8" w:rsidRDefault="009343E8" w:rsidP="009343E8">
      <w:pPr>
        <w:pStyle w:val="Tekstpodstawowy"/>
        <w:spacing w:before="123"/>
        <w:ind w:left="710"/>
      </w:pPr>
      <w:r>
        <w:rPr>
          <w:spacing w:val="-6"/>
        </w:rPr>
        <w:t>Podstawą</w:t>
      </w:r>
      <w:r>
        <w:rPr>
          <w:spacing w:val="-4"/>
        </w:rPr>
        <w:t xml:space="preserve"> </w:t>
      </w:r>
      <w:r>
        <w:rPr>
          <w:spacing w:val="-6"/>
        </w:rPr>
        <w:t>wystawienia</w:t>
      </w:r>
      <w:r>
        <w:rPr>
          <w:spacing w:val="-4"/>
        </w:rPr>
        <w:t xml:space="preserve"> </w:t>
      </w:r>
      <w:r>
        <w:rPr>
          <w:spacing w:val="-6"/>
        </w:rPr>
        <w:t>faktury</w:t>
      </w:r>
      <w:r>
        <w:rPr>
          <w:spacing w:val="-9"/>
        </w:rPr>
        <w:t xml:space="preserve"> </w:t>
      </w:r>
      <w:r>
        <w:rPr>
          <w:spacing w:val="-6"/>
        </w:rPr>
        <w:t>będzie</w:t>
      </w:r>
      <w:r>
        <w:rPr>
          <w:spacing w:val="-5"/>
        </w:rPr>
        <w:t xml:space="preserve"> </w:t>
      </w:r>
      <w:r>
        <w:rPr>
          <w:spacing w:val="-6"/>
        </w:rPr>
        <w:t>protokół</w:t>
      </w:r>
      <w:r>
        <w:rPr>
          <w:spacing w:val="-4"/>
        </w:rPr>
        <w:t xml:space="preserve"> </w:t>
      </w:r>
      <w:r>
        <w:rPr>
          <w:spacing w:val="-6"/>
        </w:rPr>
        <w:t>zdawczo-odbiorczy.</w:t>
      </w:r>
    </w:p>
    <w:p w:rsidR="009343E8" w:rsidRDefault="009343E8" w:rsidP="009343E8">
      <w:pPr>
        <w:pStyle w:val="Tekstpodstawowy"/>
        <w:spacing w:before="37"/>
        <w:ind w:left="710"/>
      </w:pPr>
      <w:r>
        <w:rPr>
          <w:spacing w:val="-6"/>
        </w:rPr>
        <w:t>Termin</w:t>
      </w:r>
      <w:r>
        <w:rPr>
          <w:spacing w:val="-5"/>
        </w:rPr>
        <w:t xml:space="preserve"> </w:t>
      </w:r>
      <w:r>
        <w:rPr>
          <w:spacing w:val="-6"/>
        </w:rPr>
        <w:t>płatności</w:t>
      </w:r>
      <w:r>
        <w:rPr>
          <w:spacing w:val="-5"/>
        </w:rPr>
        <w:t xml:space="preserve"> </w:t>
      </w:r>
      <w:r>
        <w:rPr>
          <w:spacing w:val="-6"/>
        </w:rPr>
        <w:t>faktury</w:t>
      </w:r>
      <w:r>
        <w:rPr>
          <w:spacing w:val="-4"/>
        </w:rPr>
        <w:t xml:space="preserve"> </w:t>
      </w:r>
      <w:r>
        <w:rPr>
          <w:spacing w:val="-6"/>
        </w:rPr>
        <w:t>–</w:t>
      </w:r>
      <w:r>
        <w:rPr>
          <w:spacing w:val="-7"/>
        </w:rPr>
        <w:t xml:space="preserve"> </w:t>
      </w:r>
      <w:r>
        <w:rPr>
          <w:spacing w:val="-6"/>
        </w:rPr>
        <w:t>do</w:t>
      </w:r>
      <w:r>
        <w:rPr>
          <w:spacing w:val="-4"/>
        </w:rPr>
        <w:t xml:space="preserve"> </w:t>
      </w:r>
      <w:r w:rsidR="00D710E7">
        <w:rPr>
          <w:spacing w:val="-6"/>
        </w:rPr>
        <w:t>7</w:t>
      </w:r>
      <w:bookmarkStart w:id="0" w:name="_GoBack"/>
      <w:bookmarkEnd w:id="0"/>
      <w:r>
        <w:rPr>
          <w:spacing w:val="-5"/>
        </w:rPr>
        <w:t xml:space="preserve"> </w:t>
      </w:r>
      <w:r>
        <w:rPr>
          <w:spacing w:val="-6"/>
        </w:rPr>
        <w:t>dni</w:t>
      </w:r>
      <w:r>
        <w:rPr>
          <w:spacing w:val="-5"/>
        </w:rPr>
        <w:t xml:space="preserve"> </w:t>
      </w:r>
      <w:r>
        <w:rPr>
          <w:spacing w:val="-6"/>
        </w:rPr>
        <w:t>od</w:t>
      </w:r>
      <w:r>
        <w:rPr>
          <w:spacing w:val="-7"/>
        </w:rPr>
        <w:t xml:space="preserve"> </w:t>
      </w:r>
      <w:r>
        <w:rPr>
          <w:spacing w:val="-6"/>
        </w:rPr>
        <w:t>daty</w:t>
      </w:r>
      <w:r>
        <w:rPr>
          <w:spacing w:val="-4"/>
        </w:rPr>
        <w:t xml:space="preserve"> </w:t>
      </w:r>
      <w:r>
        <w:rPr>
          <w:spacing w:val="-6"/>
        </w:rPr>
        <w:t>otrzymania</w:t>
      </w:r>
      <w:r>
        <w:rPr>
          <w:spacing w:val="-4"/>
        </w:rPr>
        <w:t xml:space="preserve"> </w:t>
      </w:r>
      <w:r>
        <w:rPr>
          <w:spacing w:val="-6"/>
        </w:rPr>
        <w:t>prawidłowo</w:t>
      </w:r>
      <w:r>
        <w:rPr>
          <w:spacing w:val="-4"/>
        </w:rPr>
        <w:t xml:space="preserve"> </w:t>
      </w:r>
      <w:r>
        <w:rPr>
          <w:spacing w:val="-6"/>
        </w:rPr>
        <w:t>wystawionej</w:t>
      </w:r>
      <w:r>
        <w:rPr>
          <w:spacing w:val="-5"/>
        </w:rPr>
        <w:t xml:space="preserve"> </w:t>
      </w:r>
      <w:r>
        <w:rPr>
          <w:spacing w:val="-6"/>
        </w:rPr>
        <w:t>Faktury VAT.</w:t>
      </w:r>
    </w:p>
    <w:p w:rsidR="00737103" w:rsidRDefault="00737103"/>
    <w:sectPr w:rsidR="00737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03E9"/>
    <w:multiLevelType w:val="multilevel"/>
    <w:tmpl w:val="F8E04EA6"/>
    <w:lvl w:ilvl="0">
      <w:start w:val="1"/>
      <w:numFmt w:val="decimal"/>
      <w:lvlText w:val="%1."/>
      <w:lvlJc w:val="left"/>
      <w:pPr>
        <w:ind w:left="994" w:hanging="284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1">
    <w:nsid w:val="0B0D1434"/>
    <w:multiLevelType w:val="hybridMultilevel"/>
    <w:tmpl w:val="A7E202B8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03E4ECE"/>
    <w:multiLevelType w:val="multilevel"/>
    <w:tmpl w:val="2B20D774"/>
    <w:lvl w:ilvl="0">
      <w:start w:val="1"/>
      <w:numFmt w:val="decimal"/>
      <w:lvlText w:val="%1."/>
      <w:lvlJc w:val="left"/>
      <w:pPr>
        <w:ind w:left="906" w:hanging="197"/>
      </w:pPr>
      <w:rPr>
        <w:rFonts w:hint="default"/>
        <w:spacing w:val="-1"/>
        <w:w w:val="9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058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10" w:hanging="4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273" w:hanging="49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487" w:hanging="49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01" w:hanging="49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15" w:hanging="49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29" w:hanging="49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43" w:hanging="499"/>
      </w:pPr>
      <w:rPr>
        <w:rFonts w:hint="default"/>
        <w:lang w:val="pl-PL" w:eastAsia="en-US" w:bidi="ar-SA"/>
      </w:rPr>
    </w:lvl>
  </w:abstractNum>
  <w:abstractNum w:abstractNumId="3">
    <w:nsid w:val="181629D4"/>
    <w:multiLevelType w:val="hybridMultilevel"/>
    <w:tmpl w:val="DFE4AD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25F720C2"/>
    <w:multiLevelType w:val="hybridMultilevel"/>
    <w:tmpl w:val="F470F372"/>
    <w:lvl w:ilvl="0" w:tplc="00AE62EE">
      <w:start w:val="1"/>
      <w:numFmt w:val="lowerLetter"/>
      <w:lvlText w:val="%1)"/>
      <w:lvlJc w:val="left"/>
      <w:pPr>
        <w:ind w:left="14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C842CDA">
      <w:numFmt w:val="bullet"/>
      <w:lvlText w:val=""/>
      <w:lvlJc w:val="left"/>
      <w:pPr>
        <w:ind w:left="1843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1668ACE">
      <w:numFmt w:val="bullet"/>
      <w:lvlText w:val="•"/>
      <w:lvlJc w:val="left"/>
      <w:pPr>
        <w:ind w:left="2832" w:hanging="281"/>
      </w:pPr>
      <w:rPr>
        <w:rFonts w:hint="default"/>
        <w:lang w:val="pl-PL" w:eastAsia="en-US" w:bidi="ar-SA"/>
      </w:rPr>
    </w:lvl>
    <w:lvl w:ilvl="3" w:tplc="85CAFAD0">
      <w:numFmt w:val="bullet"/>
      <w:lvlText w:val="•"/>
      <w:lvlJc w:val="left"/>
      <w:pPr>
        <w:ind w:left="3824" w:hanging="281"/>
      </w:pPr>
      <w:rPr>
        <w:rFonts w:hint="default"/>
        <w:lang w:val="pl-PL" w:eastAsia="en-US" w:bidi="ar-SA"/>
      </w:rPr>
    </w:lvl>
    <w:lvl w:ilvl="4" w:tplc="880A78D6">
      <w:numFmt w:val="bullet"/>
      <w:lvlText w:val="•"/>
      <w:lvlJc w:val="left"/>
      <w:pPr>
        <w:ind w:left="4817" w:hanging="281"/>
      </w:pPr>
      <w:rPr>
        <w:rFonts w:hint="default"/>
        <w:lang w:val="pl-PL" w:eastAsia="en-US" w:bidi="ar-SA"/>
      </w:rPr>
    </w:lvl>
    <w:lvl w:ilvl="5" w:tplc="0B249E96">
      <w:numFmt w:val="bullet"/>
      <w:lvlText w:val="•"/>
      <w:lvlJc w:val="left"/>
      <w:pPr>
        <w:ind w:left="5809" w:hanging="281"/>
      </w:pPr>
      <w:rPr>
        <w:rFonts w:hint="default"/>
        <w:lang w:val="pl-PL" w:eastAsia="en-US" w:bidi="ar-SA"/>
      </w:rPr>
    </w:lvl>
    <w:lvl w:ilvl="6" w:tplc="5D608CE0">
      <w:numFmt w:val="bullet"/>
      <w:lvlText w:val="•"/>
      <w:lvlJc w:val="left"/>
      <w:pPr>
        <w:ind w:left="6801" w:hanging="281"/>
      </w:pPr>
      <w:rPr>
        <w:rFonts w:hint="default"/>
        <w:lang w:val="pl-PL" w:eastAsia="en-US" w:bidi="ar-SA"/>
      </w:rPr>
    </w:lvl>
    <w:lvl w:ilvl="7" w:tplc="DD68911C">
      <w:numFmt w:val="bullet"/>
      <w:lvlText w:val="•"/>
      <w:lvlJc w:val="left"/>
      <w:pPr>
        <w:ind w:left="7794" w:hanging="281"/>
      </w:pPr>
      <w:rPr>
        <w:rFonts w:hint="default"/>
        <w:lang w:val="pl-PL" w:eastAsia="en-US" w:bidi="ar-SA"/>
      </w:rPr>
    </w:lvl>
    <w:lvl w:ilvl="8" w:tplc="5D3C1EDE">
      <w:numFmt w:val="bullet"/>
      <w:lvlText w:val="•"/>
      <w:lvlJc w:val="left"/>
      <w:pPr>
        <w:ind w:left="8786" w:hanging="281"/>
      </w:pPr>
      <w:rPr>
        <w:rFonts w:hint="default"/>
        <w:lang w:val="pl-PL" w:eastAsia="en-US" w:bidi="ar-SA"/>
      </w:rPr>
    </w:lvl>
  </w:abstractNum>
  <w:abstractNum w:abstractNumId="5">
    <w:nsid w:val="278F541C"/>
    <w:multiLevelType w:val="hybridMultilevel"/>
    <w:tmpl w:val="1BC6CA1C"/>
    <w:lvl w:ilvl="0" w:tplc="445CCA44">
      <w:numFmt w:val="bullet"/>
      <w:lvlText w:val=""/>
      <w:lvlJc w:val="left"/>
      <w:pPr>
        <w:ind w:left="1843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368C13E">
      <w:numFmt w:val="bullet"/>
      <w:lvlText w:val="•"/>
      <w:lvlJc w:val="left"/>
      <w:pPr>
        <w:ind w:left="2733" w:hanging="281"/>
      </w:pPr>
      <w:rPr>
        <w:rFonts w:hint="default"/>
        <w:lang w:val="pl-PL" w:eastAsia="en-US" w:bidi="ar-SA"/>
      </w:rPr>
    </w:lvl>
    <w:lvl w:ilvl="2" w:tplc="1180DE72">
      <w:numFmt w:val="bullet"/>
      <w:lvlText w:val="•"/>
      <w:lvlJc w:val="left"/>
      <w:pPr>
        <w:ind w:left="3626" w:hanging="281"/>
      </w:pPr>
      <w:rPr>
        <w:rFonts w:hint="default"/>
        <w:lang w:val="pl-PL" w:eastAsia="en-US" w:bidi="ar-SA"/>
      </w:rPr>
    </w:lvl>
    <w:lvl w:ilvl="3" w:tplc="5E94A820">
      <w:numFmt w:val="bullet"/>
      <w:lvlText w:val="•"/>
      <w:lvlJc w:val="left"/>
      <w:pPr>
        <w:ind w:left="4519" w:hanging="281"/>
      </w:pPr>
      <w:rPr>
        <w:rFonts w:hint="default"/>
        <w:lang w:val="pl-PL" w:eastAsia="en-US" w:bidi="ar-SA"/>
      </w:rPr>
    </w:lvl>
    <w:lvl w:ilvl="4" w:tplc="6C84A26E">
      <w:numFmt w:val="bullet"/>
      <w:lvlText w:val="•"/>
      <w:lvlJc w:val="left"/>
      <w:pPr>
        <w:ind w:left="5412" w:hanging="281"/>
      </w:pPr>
      <w:rPr>
        <w:rFonts w:hint="default"/>
        <w:lang w:val="pl-PL" w:eastAsia="en-US" w:bidi="ar-SA"/>
      </w:rPr>
    </w:lvl>
    <w:lvl w:ilvl="5" w:tplc="F9B0728C">
      <w:numFmt w:val="bullet"/>
      <w:lvlText w:val="•"/>
      <w:lvlJc w:val="left"/>
      <w:pPr>
        <w:ind w:left="6305" w:hanging="281"/>
      </w:pPr>
      <w:rPr>
        <w:rFonts w:hint="default"/>
        <w:lang w:val="pl-PL" w:eastAsia="en-US" w:bidi="ar-SA"/>
      </w:rPr>
    </w:lvl>
    <w:lvl w:ilvl="6" w:tplc="FA529F10">
      <w:numFmt w:val="bullet"/>
      <w:lvlText w:val="•"/>
      <w:lvlJc w:val="left"/>
      <w:pPr>
        <w:ind w:left="7198" w:hanging="281"/>
      </w:pPr>
      <w:rPr>
        <w:rFonts w:hint="default"/>
        <w:lang w:val="pl-PL" w:eastAsia="en-US" w:bidi="ar-SA"/>
      </w:rPr>
    </w:lvl>
    <w:lvl w:ilvl="7" w:tplc="B5703F1C">
      <w:numFmt w:val="bullet"/>
      <w:lvlText w:val="•"/>
      <w:lvlJc w:val="left"/>
      <w:pPr>
        <w:ind w:left="8091" w:hanging="281"/>
      </w:pPr>
      <w:rPr>
        <w:rFonts w:hint="default"/>
        <w:lang w:val="pl-PL" w:eastAsia="en-US" w:bidi="ar-SA"/>
      </w:rPr>
    </w:lvl>
    <w:lvl w:ilvl="8" w:tplc="8C865E58">
      <w:numFmt w:val="bullet"/>
      <w:lvlText w:val="•"/>
      <w:lvlJc w:val="left"/>
      <w:pPr>
        <w:ind w:left="8984" w:hanging="281"/>
      </w:pPr>
      <w:rPr>
        <w:rFonts w:hint="default"/>
        <w:lang w:val="pl-PL" w:eastAsia="en-US" w:bidi="ar-SA"/>
      </w:rPr>
    </w:lvl>
  </w:abstractNum>
  <w:abstractNum w:abstractNumId="6">
    <w:nsid w:val="29F72C95"/>
    <w:multiLevelType w:val="hybridMultilevel"/>
    <w:tmpl w:val="114E4498"/>
    <w:lvl w:ilvl="0" w:tplc="0415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7">
    <w:nsid w:val="2DE85D95"/>
    <w:multiLevelType w:val="hybridMultilevel"/>
    <w:tmpl w:val="DDC6AC4E"/>
    <w:lvl w:ilvl="0" w:tplc="A6BC1C54">
      <w:start w:val="1"/>
      <w:numFmt w:val="lowerLetter"/>
      <w:lvlText w:val="%1)"/>
      <w:lvlJc w:val="left"/>
      <w:pPr>
        <w:ind w:left="710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47EEC4C0">
      <w:numFmt w:val="bullet"/>
      <w:lvlText w:val="•"/>
      <w:lvlJc w:val="left"/>
      <w:pPr>
        <w:ind w:left="1725" w:hanging="202"/>
      </w:pPr>
      <w:rPr>
        <w:rFonts w:hint="default"/>
        <w:lang w:val="pl-PL" w:eastAsia="en-US" w:bidi="ar-SA"/>
      </w:rPr>
    </w:lvl>
    <w:lvl w:ilvl="2" w:tplc="7BEEE91E">
      <w:numFmt w:val="bullet"/>
      <w:lvlText w:val="•"/>
      <w:lvlJc w:val="left"/>
      <w:pPr>
        <w:ind w:left="2730" w:hanging="202"/>
      </w:pPr>
      <w:rPr>
        <w:rFonts w:hint="default"/>
        <w:lang w:val="pl-PL" w:eastAsia="en-US" w:bidi="ar-SA"/>
      </w:rPr>
    </w:lvl>
    <w:lvl w:ilvl="3" w:tplc="E85EDD32">
      <w:numFmt w:val="bullet"/>
      <w:lvlText w:val="•"/>
      <w:lvlJc w:val="left"/>
      <w:pPr>
        <w:ind w:left="3735" w:hanging="202"/>
      </w:pPr>
      <w:rPr>
        <w:rFonts w:hint="default"/>
        <w:lang w:val="pl-PL" w:eastAsia="en-US" w:bidi="ar-SA"/>
      </w:rPr>
    </w:lvl>
    <w:lvl w:ilvl="4" w:tplc="430A408A">
      <w:numFmt w:val="bullet"/>
      <w:lvlText w:val="•"/>
      <w:lvlJc w:val="left"/>
      <w:pPr>
        <w:ind w:left="4740" w:hanging="202"/>
      </w:pPr>
      <w:rPr>
        <w:rFonts w:hint="default"/>
        <w:lang w:val="pl-PL" w:eastAsia="en-US" w:bidi="ar-SA"/>
      </w:rPr>
    </w:lvl>
    <w:lvl w:ilvl="5" w:tplc="3DD23464">
      <w:numFmt w:val="bullet"/>
      <w:lvlText w:val="•"/>
      <w:lvlJc w:val="left"/>
      <w:pPr>
        <w:ind w:left="5745" w:hanging="202"/>
      </w:pPr>
      <w:rPr>
        <w:rFonts w:hint="default"/>
        <w:lang w:val="pl-PL" w:eastAsia="en-US" w:bidi="ar-SA"/>
      </w:rPr>
    </w:lvl>
    <w:lvl w:ilvl="6" w:tplc="50D0C24E">
      <w:numFmt w:val="bullet"/>
      <w:lvlText w:val="•"/>
      <w:lvlJc w:val="left"/>
      <w:pPr>
        <w:ind w:left="6750" w:hanging="202"/>
      </w:pPr>
      <w:rPr>
        <w:rFonts w:hint="default"/>
        <w:lang w:val="pl-PL" w:eastAsia="en-US" w:bidi="ar-SA"/>
      </w:rPr>
    </w:lvl>
    <w:lvl w:ilvl="7" w:tplc="B1D0ECB0">
      <w:numFmt w:val="bullet"/>
      <w:lvlText w:val="•"/>
      <w:lvlJc w:val="left"/>
      <w:pPr>
        <w:ind w:left="7755" w:hanging="202"/>
      </w:pPr>
      <w:rPr>
        <w:rFonts w:hint="default"/>
        <w:lang w:val="pl-PL" w:eastAsia="en-US" w:bidi="ar-SA"/>
      </w:rPr>
    </w:lvl>
    <w:lvl w:ilvl="8" w:tplc="CEB81C16">
      <w:numFmt w:val="bullet"/>
      <w:lvlText w:val="•"/>
      <w:lvlJc w:val="left"/>
      <w:pPr>
        <w:ind w:left="8760" w:hanging="202"/>
      </w:pPr>
      <w:rPr>
        <w:rFonts w:hint="default"/>
        <w:lang w:val="pl-PL" w:eastAsia="en-US" w:bidi="ar-SA"/>
      </w:rPr>
    </w:lvl>
  </w:abstractNum>
  <w:abstractNum w:abstractNumId="8">
    <w:nsid w:val="346F539B"/>
    <w:multiLevelType w:val="multilevel"/>
    <w:tmpl w:val="A72CC7AC"/>
    <w:lvl w:ilvl="0">
      <w:start w:val="1"/>
      <w:numFmt w:val="bullet"/>
      <w:lvlText w:val=""/>
      <w:lvlJc w:val="left"/>
      <w:pPr>
        <w:ind w:left="994" w:hanging="284"/>
      </w:pPr>
      <w:rPr>
        <w:rFonts w:ascii="Symbol" w:hAnsi="Symbol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9">
    <w:nsid w:val="41174403"/>
    <w:multiLevelType w:val="multilevel"/>
    <w:tmpl w:val="F8E04EA6"/>
    <w:lvl w:ilvl="0">
      <w:start w:val="1"/>
      <w:numFmt w:val="decimal"/>
      <w:lvlText w:val="%1."/>
      <w:lvlJc w:val="left"/>
      <w:pPr>
        <w:ind w:left="994" w:hanging="284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10">
    <w:nsid w:val="4B7224DE"/>
    <w:multiLevelType w:val="hybridMultilevel"/>
    <w:tmpl w:val="25BE46BE"/>
    <w:lvl w:ilvl="0" w:tplc="5A9C8310">
      <w:start w:val="1"/>
      <w:numFmt w:val="lowerLetter"/>
      <w:lvlText w:val="%1)"/>
      <w:lvlJc w:val="left"/>
      <w:pPr>
        <w:ind w:left="14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D34C368">
      <w:numFmt w:val="bullet"/>
      <w:lvlText w:val="•"/>
      <w:lvlJc w:val="left"/>
      <w:pPr>
        <w:ind w:left="2373" w:hanging="360"/>
      </w:pPr>
      <w:rPr>
        <w:rFonts w:hint="default"/>
        <w:lang w:val="pl-PL" w:eastAsia="en-US" w:bidi="ar-SA"/>
      </w:rPr>
    </w:lvl>
    <w:lvl w:ilvl="2" w:tplc="F82E96BE">
      <w:numFmt w:val="bullet"/>
      <w:lvlText w:val="•"/>
      <w:lvlJc w:val="left"/>
      <w:pPr>
        <w:ind w:left="3306" w:hanging="360"/>
      </w:pPr>
      <w:rPr>
        <w:rFonts w:hint="default"/>
        <w:lang w:val="pl-PL" w:eastAsia="en-US" w:bidi="ar-SA"/>
      </w:rPr>
    </w:lvl>
    <w:lvl w:ilvl="3" w:tplc="62ACC2DC">
      <w:numFmt w:val="bullet"/>
      <w:lvlText w:val="•"/>
      <w:lvlJc w:val="left"/>
      <w:pPr>
        <w:ind w:left="4239" w:hanging="360"/>
      </w:pPr>
      <w:rPr>
        <w:rFonts w:hint="default"/>
        <w:lang w:val="pl-PL" w:eastAsia="en-US" w:bidi="ar-SA"/>
      </w:rPr>
    </w:lvl>
    <w:lvl w:ilvl="4" w:tplc="FFDAFAF0">
      <w:numFmt w:val="bullet"/>
      <w:lvlText w:val="•"/>
      <w:lvlJc w:val="left"/>
      <w:pPr>
        <w:ind w:left="5172" w:hanging="360"/>
      </w:pPr>
      <w:rPr>
        <w:rFonts w:hint="default"/>
        <w:lang w:val="pl-PL" w:eastAsia="en-US" w:bidi="ar-SA"/>
      </w:rPr>
    </w:lvl>
    <w:lvl w:ilvl="5" w:tplc="768C4F6A">
      <w:numFmt w:val="bullet"/>
      <w:lvlText w:val="•"/>
      <w:lvlJc w:val="left"/>
      <w:pPr>
        <w:ind w:left="6105" w:hanging="360"/>
      </w:pPr>
      <w:rPr>
        <w:rFonts w:hint="default"/>
        <w:lang w:val="pl-PL" w:eastAsia="en-US" w:bidi="ar-SA"/>
      </w:rPr>
    </w:lvl>
    <w:lvl w:ilvl="6" w:tplc="0C6A8376">
      <w:numFmt w:val="bullet"/>
      <w:lvlText w:val="•"/>
      <w:lvlJc w:val="left"/>
      <w:pPr>
        <w:ind w:left="7038" w:hanging="360"/>
      </w:pPr>
      <w:rPr>
        <w:rFonts w:hint="default"/>
        <w:lang w:val="pl-PL" w:eastAsia="en-US" w:bidi="ar-SA"/>
      </w:rPr>
    </w:lvl>
    <w:lvl w:ilvl="7" w:tplc="DD96707C">
      <w:numFmt w:val="bullet"/>
      <w:lvlText w:val="•"/>
      <w:lvlJc w:val="left"/>
      <w:pPr>
        <w:ind w:left="7971" w:hanging="360"/>
      </w:pPr>
      <w:rPr>
        <w:rFonts w:hint="default"/>
        <w:lang w:val="pl-PL" w:eastAsia="en-US" w:bidi="ar-SA"/>
      </w:rPr>
    </w:lvl>
    <w:lvl w:ilvl="8" w:tplc="A1A4BD9E">
      <w:numFmt w:val="bullet"/>
      <w:lvlText w:val="•"/>
      <w:lvlJc w:val="left"/>
      <w:pPr>
        <w:ind w:left="8904" w:hanging="360"/>
      </w:pPr>
      <w:rPr>
        <w:rFonts w:hint="default"/>
        <w:lang w:val="pl-PL" w:eastAsia="en-US" w:bidi="ar-SA"/>
      </w:rPr>
    </w:lvl>
  </w:abstractNum>
  <w:abstractNum w:abstractNumId="11">
    <w:nsid w:val="4F8F5C36"/>
    <w:multiLevelType w:val="hybridMultilevel"/>
    <w:tmpl w:val="BF00DD44"/>
    <w:lvl w:ilvl="0" w:tplc="04F81850"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538096A">
      <w:numFmt w:val="bullet"/>
      <w:lvlText w:val="•"/>
      <w:lvlJc w:val="left"/>
      <w:pPr>
        <w:ind w:left="2373" w:hanging="360"/>
      </w:pPr>
      <w:rPr>
        <w:rFonts w:hint="default"/>
        <w:lang w:val="pl-PL" w:eastAsia="en-US" w:bidi="ar-SA"/>
      </w:rPr>
    </w:lvl>
    <w:lvl w:ilvl="2" w:tplc="83CEDE88">
      <w:numFmt w:val="bullet"/>
      <w:lvlText w:val="•"/>
      <w:lvlJc w:val="left"/>
      <w:pPr>
        <w:ind w:left="3306" w:hanging="360"/>
      </w:pPr>
      <w:rPr>
        <w:rFonts w:hint="default"/>
        <w:lang w:val="pl-PL" w:eastAsia="en-US" w:bidi="ar-SA"/>
      </w:rPr>
    </w:lvl>
    <w:lvl w:ilvl="3" w:tplc="CA2A4566">
      <w:numFmt w:val="bullet"/>
      <w:lvlText w:val="•"/>
      <w:lvlJc w:val="left"/>
      <w:pPr>
        <w:ind w:left="4239" w:hanging="360"/>
      </w:pPr>
      <w:rPr>
        <w:rFonts w:hint="default"/>
        <w:lang w:val="pl-PL" w:eastAsia="en-US" w:bidi="ar-SA"/>
      </w:rPr>
    </w:lvl>
    <w:lvl w:ilvl="4" w:tplc="E39EB818">
      <w:numFmt w:val="bullet"/>
      <w:lvlText w:val="•"/>
      <w:lvlJc w:val="left"/>
      <w:pPr>
        <w:ind w:left="5172" w:hanging="360"/>
      </w:pPr>
      <w:rPr>
        <w:rFonts w:hint="default"/>
        <w:lang w:val="pl-PL" w:eastAsia="en-US" w:bidi="ar-SA"/>
      </w:rPr>
    </w:lvl>
    <w:lvl w:ilvl="5" w:tplc="0C6CF37A">
      <w:numFmt w:val="bullet"/>
      <w:lvlText w:val="•"/>
      <w:lvlJc w:val="left"/>
      <w:pPr>
        <w:ind w:left="6105" w:hanging="360"/>
      </w:pPr>
      <w:rPr>
        <w:rFonts w:hint="default"/>
        <w:lang w:val="pl-PL" w:eastAsia="en-US" w:bidi="ar-SA"/>
      </w:rPr>
    </w:lvl>
    <w:lvl w:ilvl="6" w:tplc="1EDA16F0">
      <w:numFmt w:val="bullet"/>
      <w:lvlText w:val="•"/>
      <w:lvlJc w:val="left"/>
      <w:pPr>
        <w:ind w:left="7038" w:hanging="360"/>
      </w:pPr>
      <w:rPr>
        <w:rFonts w:hint="default"/>
        <w:lang w:val="pl-PL" w:eastAsia="en-US" w:bidi="ar-SA"/>
      </w:rPr>
    </w:lvl>
    <w:lvl w:ilvl="7" w:tplc="466289F2">
      <w:numFmt w:val="bullet"/>
      <w:lvlText w:val="•"/>
      <w:lvlJc w:val="left"/>
      <w:pPr>
        <w:ind w:left="7971" w:hanging="360"/>
      </w:pPr>
      <w:rPr>
        <w:rFonts w:hint="default"/>
        <w:lang w:val="pl-PL" w:eastAsia="en-US" w:bidi="ar-SA"/>
      </w:rPr>
    </w:lvl>
    <w:lvl w:ilvl="8" w:tplc="79C4D39E">
      <w:numFmt w:val="bullet"/>
      <w:lvlText w:val="•"/>
      <w:lvlJc w:val="left"/>
      <w:pPr>
        <w:ind w:left="8904" w:hanging="360"/>
      </w:pPr>
      <w:rPr>
        <w:rFonts w:hint="default"/>
        <w:lang w:val="pl-PL" w:eastAsia="en-US" w:bidi="ar-SA"/>
      </w:rPr>
    </w:lvl>
  </w:abstractNum>
  <w:abstractNum w:abstractNumId="12">
    <w:nsid w:val="55295A36"/>
    <w:multiLevelType w:val="multilevel"/>
    <w:tmpl w:val="A72CC7AC"/>
    <w:lvl w:ilvl="0">
      <w:start w:val="1"/>
      <w:numFmt w:val="bullet"/>
      <w:lvlText w:val=""/>
      <w:lvlJc w:val="left"/>
      <w:pPr>
        <w:ind w:left="994" w:hanging="284"/>
      </w:pPr>
      <w:rPr>
        <w:rFonts w:ascii="Symbol" w:hAnsi="Symbol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13">
    <w:nsid w:val="5D415184"/>
    <w:multiLevelType w:val="hybridMultilevel"/>
    <w:tmpl w:val="0876E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882C6D"/>
    <w:multiLevelType w:val="hybridMultilevel"/>
    <w:tmpl w:val="1EAAB63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67480D49"/>
    <w:multiLevelType w:val="multilevel"/>
    <w:tmpl w:val="A72CC7AC"/>
    <w:lvl w:ilvl="0">
      <w:start w:val="1"/>
      <w:numFmt w:val="bullet"/>
      <w:lvlText w:val=""/>
      <w:lvlJc w:val="left"/>
      <w:pPr>
        <w:ind w:left="994" w:hanging="284"/>
      </w:pPr>
      <w:rPr>
        <w:rFonts w:ascii="Symbol" w:hAnsi="Symbol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16">
    <w:nsid w:val="68CF2A09"/>
    <w:multiLevelType w:val="multilevel"/>
    <w:tmpl w:val="1BAE2CDC"/>
    <w:lvl w:ilvl="0">
      <w:start w:val="1"/>
      <w:numFmt w:val="bullet"/>
      <w:lvlText w:val=""/>
      <w:lvlJc w:val="left"/>
      <w:pPr>
        <w:ind w:left="994" w:hanging="284"/>
      </w:pPr>
      <w:rPr>
        <w:rFonts w:ascii="Symbol" w:hAnsi="Symbol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17">
    <w:nsid w:val="6B487207"/>
    <w:multiLevelType w:val="hybridMultilevel"/>
    <w:tmpl w:val="A970D092"/>
    <w:lvl w:ilvl="0" w:tplc="0415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8">
    <w:nsid w:val="703A2E67"/>
    <w:multiLevelType w:val="hybridMultilevel"/>
    <w:tmpl w:val="C412A052"/>
    <w:lvl w:ilvl="0" w:tplc="D3829F54">
      <w:numFmt w:val="bullet"/>
      <w:lvlText w:val=""/>
      <w:lvlJc w:val="left"/>
      <w:pPr>
        <w:ind w:left="1843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B7ABF18">
      <w:numFmt w:val="bullet"/>
      <w:lvlText w:val="•"/>
      <w:lvlJc w:val="left"/>
      <w:pPr>
        <w:ind w:left="2733" w:hanging="281"/>
      </w:pPr>
      <w:rPr>
        <w:rFonts w:hint="default"/>
        <w:lang w:val="pl-PL" w:eastAsia="en-US" w:bidi="ar-SA"/>
      </w:rPr>
    </w:lvl>
    <w:lvl w:ilvl="2" w:tplc="8E5037AC">
      <w:numFmt w:val="bullet"/>
      <w:lvlText w:val="•"/>
      <w:lvlJc w:val="left"/>
      <w:pPr>
        <w:ind w:left="3626" w:hanging="281"/>
      </w:pPr>
      <w:rPr>
        <w:rFonts w:hint="default"/>
        <w:lang w:val="pl-PL" w:eastAsia="en-US" w:bidi="ar-SA"/>
      </w:rPr>
    </w:lvl>
    <w:lvl w:ilvl="3" w:tplc="365E06C6">
      <w:numFmt w:val="bullet"/>
      <w:lvlText w:val="•"/>
      <w:lvlJc w:val="left"/>
      <w:pPr>
        <w:ind w:left="4519" w:hanging="281"/>
      </w:pPr>
      <w:rPr>
        <w:rFonts w:hint="default"/>
        <w:lang w:val="pl-PL" w:eastAsia="en-US" w:bidi="ar-SA"/>
      </w:rPr>
    </w:lvl>
    <w:lvl w:ilvl="4" w:tplc="2CA29E32">
      <w:numFmt w:val="bullet"/>
      <w:lvlText w:val="•"/>
      <w:lvlJc w:val="left"/>
      <w:pPr>
        <w:ind w:left="5412" w:hanging="281"/>
      </w:pPr>
      <w:rPr>
        <w:rFonts w:hint="default"/>
        <w:lang w:val="pl-PL" w:eastAsia="en-US" w:bidi="ar-SA"/>
      </w:rPr>
    </w:lvl>
    <w:lvl w:ilvl="5" w:tplc="72F6B116">
      <w:numFmt w:val="bullet"/>
      <w:lvlText w:val="•"/>
      <w:lvlJc w:val="left"/>
      <w:pPr>
        <w:ind w:left="6305" w:hanging="281"/>
      </w:pPr>
      <w:rPr>
        <w:rFonts w:hint="default"/>
        <w:lang w:val="pl-PL" w:eastAsia="en-US" w:bidi="ar-SA"/>
      </w:rPr>
    </w:lvl>
    <w:lvl w:ilvl="6" w:tplc="2D36CABC">
      <w:numFmt w:val="bullet"/>
      <w:lvlText w:val="•"/>
      <w:lvlJc w:val="left"/>
      <w:pPr>
        <w:ind w:left="7198" w:hanging="281"/>
      </w:pPr>
      <w:rPr>
        <w:rFonts w:hint="default"/>
        <w:lang w:val="pl-PL" w:eastAsia="en-US" w:bidi="ar-SA"/>
      </w:rPr>
    </w:lvl>
    <w:lvl w:ilvl="7" w:tplc="367A4928">
      <w:numFmt w:val="bullet"/>
      <w:lvlText w:val="•"/>
      <w:lvlJc w:val="left"/>
      <w:pPr>
        <w:ind w:left="8091" w:hanging="281"/>
      </w:pPr>
      <w:rPr>
        <w:rFonts w:hint="default"/>
        <w:lang w:val="pl-PL" w:eastAsia="en-US" w:bidi="ar-SA"/>
      </w:rPr>
    </w:lvl>
    <w:lvl w:ilvl="8" w:tplc="0FC68EA2">
      <w:numFmt w:val="bullet"/>
      <w:lvlText w:val="•"/>
      <w:lvlJc w:val="left"/>
      <w:pPr>
        <w:ind w:left="8984" w:hanging="281"/>
      </w:pPr>
      <w:rPr>
        <w:rFonts w:hint="default"/>
        <w:lang w:val="pl-PL" w:eastAsia="en-US" w:bidi="ar-SA"/>
      </w:rPr>
    </w:lvl>
  </w:abstractNum>
  <w:abstractNum w:abstractNumId="19">
    <w:nsid w:val="743734B4"/>
    <w:multiLevelType w:val="hybridMultilevel"/>
    <w:tmpl w:val="C9F6619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745A6DA9"/>
    <w:multiLevelType w:val="hybridMultilevel"/>
    <w:tmpl w:val="87BCB0A2"/>
    <w:lvl w:ilvl="0" w:tplc="EBEA202A">
      <w:start w:val="1"/>
      <w:numFmt w:val="lowerLetter"/>
      <w:lvlText w:val="%1)"/>
      <w:lvlJc w:val="left"/>
      <w:pPr>
        <w:ind w:left="912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526B5E0">
      <w:numFmt w:val="bullet"/>
      <w:lvlText w:val="•"/>
      <w:lvlJc w:val="left"/>
      <w:pPr>
        <w:ind w:left="1905" w:hanging="202"/>
      </w:pPr>
      <w:rPr>
        <w:rFonts w:hint="default"/>
        <w:lang w:val="pl-PL" w:eastAsia="en-US" w:bidi="ar-SA"/>
      </w:rPr>
    </w:lvl>
    <w:lvl w:ilvl="2" w:tplc="01CEBEDA">
      <w:numFmt w:val="bullet"/>
      <w:lvlText w:val="•"/>
      <w:lvlJc w:val="left"/>
      <w:pPr>
        <w:ind w:left="2890" w:hanging="202"/>
      </w:pPr>
      <w:rPr>
        <w:rFonts w:hint="default"/>
        <w:lang w:val="pl-PL" w:eastAsia="en-US" w:bidi="ar-SA"/>
      </w:rPr>
    </w:lvl>
    <w:lvl w:ilvl="3" w:tplc="2E480074">
      <w:numFmt w:val="bullet"/>
      <w:lvlText w:val="•"/>
      <w:lvlJc w:val="left"/>
      <w:pPr>
        <w:ind w:left="3875" w:hanging="202"/>
      </w:pPr>
      <w:rPr>
        <w:rFonts w:hint="default"/>
        <w:lang w:val="pl-PL" w:eastAsia="en-US" w:bidi="ar-SA"/>
      </w:rPr>
    </w:lvl>
    <w:lvl w:ilvl="4" w:tplc="9F8ADAB8">
      <w:numFmt w:val="bullet"/>
      <w:lvlText w:val="•"/>
      <w:lvlJc w:val="left"/>
      <w:pPr>
        <w:ind w:left="4860" w:hanging="202"/>
      </w:pPr>
      <w:rPr>
        <w:rFonts w:hint="default"/>
        <w:lang w:val="pl-PL" w:eastAsia="en-US" w:bidi="ar-SA"/>
      </w:rPr>
    </w:lvl>
    <w:lvl w:ilvl="5" w:tplc="47AA9852">
      <w:numFmt w:val="bullet"/>
      <w:lvlText w:val="•"/>
      <w:lvlJc w:val="left"/>
      <w:pPr>
        <w:ind w:left="5845" w:hanging="202"/>
      </w:pPr>
      <w:rPr>
        <w:rFonts w:hint="default"/>
        <w:lang w:val="pl-PL" w:eastAsia="en-US" w:bidi="ar-SA"/>
      </w:rPr>
    </w:lvl>
    <w:lvl w:ilvl="6" w:tplc="08865E8E">
      <w:numFmt w:val="bullet"/>
      <w:lvlText w:val="•"/>
      <w:lvlJc w:val="left"/>
      <w:pPr>
        <w:ind w:left="6830" w:hanging="202"/>
      </w:pPr>
      <w:rPr>
        <w:rFonts w:hint="default"/>
        <w:lang w:val="pl-PL" w:eastAsia="en-US" w:bidi="ar-SA"/>
      </w:rPr>
    </w:lvl>
    <w:lvl w:ilvl="7" w:tplc="DDA2509E">
      <w:numFmt w:val="bullet"/>
      <w:lvlText w:val="•"/>
      <w:lvlJc w:val="left"/>
      <w:pPr>
        <w:ind w:left="7815" w:hanging="202"/>
      </w:pPr>
      <w:rPr>
        <w:rFonts w:hint="default"/>
        <w:lang w:val="pl-PL" w:eastAsia="en-US" w:bidi="ar-SA"/>
      </w:rPr>
    </w:lvl>
    <w:lvl w:ilvl="8" w:tplc="263AF116">
      <w:numFmt w:val="bullet"/>
      <w:lvlText w:val="•"/>
      <w:lvlJc w:val="left"/>
      <w:pPr>
        <w:ind w:left="8800" w:hanging="202"/>
      </w:pPr>
      <w:rPr>
        <w:rFonts w:hint="default"/>
        <w:lang w:val="pl-PL" w:eastAsia="en-US" w:bidi="ar-SA"/>
      </w:rPr>
    </w:lvl>
  </w:abstractNum>
  <w:abstractNum w:abstractNumId="21">
    <w:nsid w:val="78ED76C4"/>
    <w:multiLevelType w:val="multilevel"/>
    <w:tmpl w:val="1BAE2CDC"/>
    <w:lvl w:ilvl="0">
      <w:start w:val="1"/>
      <w:numFmt w:val="bullet"/>
      <w:lvlText w:val=""/>
      <w:lvlJc w:val="left"/>
      <w:pPr>
        <w:ind w:left="994" w:hanging="284"/>
      </w:pPr>
      <w:rPr>
        <w:rFonts w:ascii="Symbol" w:hAnsi="Symbol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lowerRoman"/>
      <w:lvlText w:val="%4)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abstractNum w:abstractNumId="22">
    <w:nsid w:val="792D0956"/>
    <w:multiLevelType w:val="hybridMultilevel"/>
    <w:tmpl w:val="CDF6D496"/>
    <w:lvl w:ilvl="0" w:tplc="2B4A4496">
      <w:start w:val="1"/>
      <w:numFmt w:val="lowerLetter"/>
      <w:lvlText w:val="%1)"/>
      <w:lvlJc w:val="left"/>
      <w:pPr>
        <w:ind w:left="710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08A6CB8">
      <w:numFmt w:val="bullet"/>
      <w:lvlText w:val=""/>
      <w:lvlJc w:val="left"/>
      <w:pPr>
        <w:ind w:left="14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DEEADBA">
      <w:numFmt w:val="bullet"/>
      <w:lvlText w:val="•"/>
      <w:lvlJc w:val="left"/>
      <w:pPr>
        <w:ind w:left="2476" w:hanging="360"/>
      </w:pPr>
      <w:rPr>
        <w:rFonts w:hint="default"/>
        <w:lang w:val="pl-PL" w:eastAsia="en-US" w:bidi="ar-SA"/>
      </w:rPr>
    </w:lvl>
    <w:lvl w:ilvl="3" w:tplc="3C7CBEC8">
      <w:numFmt w:val="bullet"/>
      <w:lvlText w:val="•"/>
      <w:lvlJc w:val="left"/>
      <w:pPr>
        <w:ind w:left="3513" w:hanging="360"/>
      </w:pPr>
      <w:rPr>
        <w:rFonts w:hint="default"/>
        <w:lang w:val="pl-PL" w:eastAsia="en-US" w:bidi="ar-SA"/>
      </w:rPr>
    </w:lvl>
    <w:lvl w:ilvl="4" w:tplc="85EACCE0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6C86C2CE">
      <w:numFmt w:val="bullet"/>
      <w:lvlText w:val="•"/>
      <w:lvlJc w:val="left"/>
      <w:pPr>
        <w:ind w:left="5587" w:hanging="360"/>
      </w:pPr>
      <w:rPr>
        <w:rFonts w:hint="default"/>
        <w:lang w:val="pl-PL" w:eastAsia="en-US" w:bidi="ar-SA"/>
      </w:rPr>
    </w:lvl>
    <w:lvl w:ilvl="6" w:tplc="09E4C49A">
      <w:numFmt w:val="bullet"/>
      <w:lvlText w:val="•"/>
      <w:lvlJc w:val="left"/>
      <w:pPr>
        <w:ind w:left="6623" w:hanging="360"/>
      </w:pPr>
      <w:rPr>
        <w:rFonts w:hint="default"/>
        <w:lang w:val="pl-PL" w:eastAsia="en-US" w:bidi="ar-SA"/>
      </w:rPr>
    </w:lvl>
    <w:lvl w:ilvl="7" w:tplc="011E3ACA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  <w:lvl w:ilvl="8" w:tplc="D4322976">
      <w:numFmt w:val="bullet"/>
      <w:lvlText w:val="•"/>
      <w:lvlJc w:val="left"/>
      <w:pPr>
        <w:ind w:left="8697" w:hanging="360"/>
      </w:pPr>
      <w:rPr>
        <w:rFonts w:hint="default"/>
        <w:lang w:val="pl-PL" w:eastAsia="en-US" w:bidi="ar-SA"/>
      </w:rPr>
    </w:lvl>
  </w:abstractNum>
  <w:abstractNum w:abstractNumId="23">
    <w:nsid w:val="7E2F2C21"/>
    <w:multiLevelType w:val="multilevel"/>
    <w:tmpl w:val="5E2E66B8"/>
    <w:lvl w:ilvl="0">
      <w:start w:val="1"/>
      <w:numFmt w:val="decimal"/>
      <w:lvlText w:val="%1."/>
      <w:lvlJc w:val="left"/>
      <w:pPr>
        <w:ind w:left="994" w:hanging="284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18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3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start w:val="1"/>
      <w:numFmt w:val="upperRoman"/>
      <w:lvlText w:val="%4."/>
      <w:lvlJc w:val="right"/>
      <w:pPr>
        <w:ind w:left="1790" w:hanging="360"/>
      </w:pPr>
      <w:rPr>
        <w:rFonts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4">
      <w:numFmt w:val="bullet"/>
      <w:lvlText w:val=""/>
      <w:lvlJc w:val="left"/>
      <w:pPr>
        <w:ind w:left="224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>
      <w:numFmt w:val="bullet"/>
      <w:lvlText w:val="•"/>
      <w:lvlJc w:val="left"/>
      <w:pPr>
        <w:ind w:left="366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27" w:hanging="284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20"/>
  </w:num>
  <w:num w:numId="3">
    <w:abstractNumId w:val="11"/>
  </w:num>
  <w:num w:numId="4">
    <w:abstractNumId w:val="22"/>
  </w:num>
  <w:num w:numId="5">
    <w:abstractNumId w:val="2"/>
  </w:num>
  <w:num w:numId="6">
    <w:abstractNumId w:val="5"/>
  </w:num>
  <w:num w:numId="7">
    <w:abstractNumId w:val="18"/>
  </w:num>
  <w:num w:numId="8">
    <w:abstractNumId w:val="4"/>
  </w:num>
  <w:num w:numId="9">
    <w:abstractNumId w:val="10"/>
  </w:num>
  <w:num w:numId="10">
    <w:abstractNumId w:val="23"/>
  </w:num>
  <w:num w:numId="11">
    <w:abstractNumId w:val="13"/>
  </w:num>
  <w:num w:numId="12">
    <w:abstractNumId w:val="6"/>
  </w:num>
  <w:num w:numId="13">
    <w:abstractNumId w:val="17"/>
  </w:num>
  <w:num w:numId="14">
    <w:abstractNumId w:val="8"/>
  </w:num>
  <w:num w:numId="15">
    <w:abstractNumId w:val="9"/>
  </w:num>
  <w:num w:numId="16">
    <w:abstractNumId w:val="1"/>
  </w:num>
  <w:num w:numId="17">
    <w:abstractNumId w:val="0"/>
  </w:num>
  <w:num w:numId="18">
    <w:abstractNumId w:val="19"/>
  </w:num>
  <w:num w:numId="19">
    <w:abstractNumId w:val="14"/>
  </w:num>
  <w:num w:numId="20">
    <w:abstractNumId w:val="21"/>
  </w:num>
  <w:num w:numId="21">
    <w:abstractNumId w:val="16"/>
  </w:num>
  <w:num w:numId="22">
    <w:abstractNumId w:val="3"/>
  </w:num>
  <w:num w:numId="23">
    <w:abstractNumId w:val="15"/>
  </w:num>
  <w:num w:numId="24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548"/>
    <w:rsid w:val="000760B1"/>
    <w:rsid w:val="000C7CAA"/>
    <w:rsid w:val="001B62FD"/>
    <w:rsid w:val="001F7624"/>
    <w:rsid w:val="003827D6"/>
    <w:rsid w:val="003D3CFA"/>
    <w:rsid w:val="004317D5"/>
    <w:rsid w:val="005C1916"/>
    <w:rsid w:val="00623844"/>
    <w:rsid w:val="0065765F"/>
    <w:rsid w:val="00737103"/>
    <w:rsid w:val="007C02AE"/>
    <w:rsid w:val="007C4E77"/>
    <w:rsid w:val="008528D7"/>
    <w:rsid w:val="00854DAB"/>
    <w:rsid w:val="009343E8"/>
    <w:rsid w:val="00986586"/>
    <w:rsid w:val="009F2BE4"/>
    <w:rsid w:val="00A83E83"/>
    <w:rsid w:val="00AC6548"/>
    <w:rsid w:val="00B40571"/>
    <w:rsid w:val="00BD192C"/>
    <w:rsid w:val="00BD2F9B"/>
    <w:rsid w:val="00C41D68"/>
    <w:rsid w:val="00CF4938"/>
    <w:rsid w:val="00D710E7"/>
    <w:rsid w:val="00D7459D"/>
    <w:rsid w:val="00EC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9343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1"/>
    <w:qFormat/>
    <w:rsid w:val="009343E8"/>
    <w:pPr>
      <w:ind w:left="4"/>
      <w:jc w:val="center"/>
      <w:outlineLvl w:val="0"/>
    </w:pPr>
    <w:rPr>
      <w:b/>
      <w:bCs/>
      <w:i/>
      <w:iCs/>
      <w:sz w:val="28"/>
      <w:szCs w:val="28"/>
      <w:u w:val="single" w:color="000000"/>
    </w:rPr>
  </w:style>
  <w:style w:type="paragraph" w:styleId="Nagwek2">
    <w:name w:val="heading 2"/>
    <w:basedOn w:val="Normalny"/>
    <w:link w:val="Nagwek2Znak"/>
    <w:uiPriority w:val="1"/>
    <w:qFormat/>
    <w:rsid w:val="009343E8"/>
    <w:pPr>
      <w:ind w:left="2"/>
      <w:jc w:val="center"/>
      <w:outlineLvl w:val="1"/>
    </w:pPr>
    <w:rPr>
      <w:b/>
      <w:bCs/>
    </w:rPr>
  </w:style>
  <w:style w:type="paragraph" w:styleId="Nagwek3">
    <w:name w:val="heading 3"/>
    <w:basedOn w:val="Normalny"/>
    <w:link w:val="Nagwek3Znak"/>
    <w:uiPriority w:val="1"/>
    <w:qFormat/>
    <w:rsid w:val="009343E8"/>
    <w:pPr>
      <w:ind w:left="334"/>
      <w:jc w:val="center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1"/>
    <w:qFormat/>
    <w:rsid w:val="009343E8"/>
    <w:pPr>
      <w:spacing w:before="56"/>
      <w:ind w:left="55"/>
      <w:outlineLvl w:val="3"/>
    </w:pPr>
    <w:rPr>
      <w:b/>
      <w:bCs/>
      <w:sz w:val="20"/>
      <w:szCs w:val="20"/>
    </w:rPr>
  </w:style>
  <w:style w:type="paragraph" w:styleId="Nagwek5">
    <w:name w:val="heading 5"/>
    <w:basedOn w:val="Normalny"/>
    <w:link w:val="Nagwek5Znak"/>
    <w:uiPriority w:val="1"/>
    <w:qFormat/>
    <w:rsid w:val="009343E8"/>
    <w:pPr>
      <w:outlineLvl w:val="4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343E8"/>
    <w:rPr>
      <w:rFonts w:ascii="Calibri" w:eastAsia="Calibri" w:hAnsi="Calibri" w:cs="Calibri"/>
      <w:b/>
      <w:bCs/>
      <w:i/>
      <w:iCs/>
      <w:sz w:val="28"/>
      <w:szCs w:val="28"/>
      <w:u w:val="single" w:color="000000"/>
    </w:rPr>
  </w:style>
  <w:style w:type="character" w:customStyle="1" w:styleId="Nagwek2Znak">
    <w:name w:val="Nagłówek 2 Znak"/>
    <w:basedOn w:val="Domylnaczcionkaakapitu"/>
    <w:link w:val="Nagwek2"/>
    <w:uiPriority w:val="1"/>
    <w:rsid w:val="009343E8"/>
    <w:rPr>
      <w:rFonts w:ascii="Calibri" w:eastAsia="Calibri" w:hAnsi="Calibri" w:cs="Calibri"/>
      <w:b/>
      <w:bCs/>
    </w:rPr>
  </w:style>
  <w:style w:type="character" w:customStyle="1" w:styleId="Nagwek3Znak">
    <w:name w:val="Nagłówek 3 Znak"/>
    <w:basedOn w:val="Domylnaczcionkaakapitu"/>
    <w:link w:val="Nagwek3"/>
    <w:uiPriority w:val="1"/>
    <w:rsid w:val="009343E8"/>
    <w:rPr>
      <w:rFonts w:ascii="Calibri" w:eastAsia="Calibri" w:hAnsi="Calibri" w:cs="Calibri"/>
      <w:b/>
      <w:bCs/>
    </w:rPr>
  </w:style>
  <w:style w:type="character" w:customStyle="1" w:styleId="Nagwek4Znak">
    <w:name w:val="Nagłówek 4 Znak"/>
    <w:basedOn w:val="Domylnaczcionkaakapitu"/>
    <w:link w:val="Nagwek4"/>
    <w:uiPriority w:val="1"/>
    <w:rsid w:val="009343E8"/>
    <w:rPr>
      <w:rFonts w:ascii="Calibri" w:eastAsia="Calibri" w:hAnsi="Calibri" w:cs="Calibri"/>
      <w:b/>
      <w:b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1"/>
    <w:rsid w:val="009343E8"/>
    <w:rPr>
      <w:rFonts w:ascii="Calibri" w:eastAsia="Calibri" w:hAnsi="Calibri" w:cs="Calibri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343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343E8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343E8"/>
    <w:rPr>
      <w:rFonts w:ascii="Calibri" w:eastAsia="Calibri" w:hAnsi="Calibri" w:cs="Calibri"/>
      <w:sz w:val="20"/>
      <w:szCs w:val="20"/>
    </w:rPr>
  </w:style>
  <w:style w:type="paragraph" w:styleId="Tytu">
    <w:name w:val="Title"/>
    <w:basedOn w:val="Normalny"/>
    <w:link w:val="TytuZnak"/>
    <w:uiPriority w:val="1"/>
    <w:qFormat/>
    <w:rsid w:val="009343E8"/>
    <w:pPr>
      <w:spacing w:before="122"/>
      <w:ind w:left="2698"/>
    </w:pPr>
    <w:rPr>
      <w:rFonts w:ascii="Arial" w:eastAsia="Arial" w:hAnsi="Arial" w:cs="Ari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"/>
    <w:rsid w:val="009343E8"/>
    <w:rPr>
      <w:rFonts w:ascii="Arial" w:eastAsia="Arial" w:hAnsi="Arial" w:cs="Arial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rsid w:val="009343E8"/>
    <w:pPr>
      <w:ind w:left="852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9343E8"/>
    <w:pPr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43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3E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9343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1"/>
    <w:qFormat/>
    <w:rsid w:val="009343E8"/>
    <w:pPr>
      <w:ind w:left="4"/>
      <w:jc w:val="center"/>
      <w:outlineLvl w:val="0"/>
    </w:pPr>
    <w:rPr>
      <w:b/>
      <w:bCs/>
      <w:i/>
      <w:iCs/>
      <w:sz w:val="28"/>
      <w:szCs w:val="28"/>
      <w:u w:val="single" w:color="000000"/>
    </w:rPr>
  </w:style>
  <w:style w:type="paragraph" w:styleId="Nagwek2">
    <w:name w:val="heading 2"/>
    <w:basedOn w:val="Normalny"/>
    <w:link w:val="Nagwek2Znak"/>
    <w:uiPriority w:val="1"/>
    <w:qFormat/>
    <w:rsid w:val="009343E8"/>
    <w:pPr>
      <w:ind w:left="2"/>
      <w:jc w:val="center"/>
      <w:outlineLvl w:val="1"/>
    </w:pPr>
    <w:rPr>
      <w:b/>
      <w:bCs/>
    </w:rPr>
  </w:style>
  <w:style w:type="paragraph" w:styleId="Nagwek3">
    <w:name w:val="heading 3"/>
    <w:basedOn w:val="Normalny"/>
    <w:link w:val="Nagwek3Znak"/>
    <w:uiPriority w:val="1"/>
    <w:qFormat/>
    <w:rsid w:val="009343E8"/>
    <w:pPr>
      <w:ind w:left="334"/>
      <w:jc w:val="center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1"/>
    <w:qFormat/>
    <w:rsid w:val="009343E8"/>
    <w:pPr>
      <w:spacing w:before="56"/>
      <w:ind w:left="55"/>
      <w:outlineLvl w:val="3"/>
    </w:pPr>
    <w:rPr>
      <w:b/>
      <w:bCs/>
      <w:sz w:val="20"/>
      <w:szCs w:val="20"/>
    </w:rPr>
  </w:style>
  <w:style w:type="paragraph" w:styleId="Nagwek5">
    <w:name w:val="heading 5"/>
    <w:basedOn w:val="Normalny"/>
    <w:link w:val="Nagwek5Znak"/>
    <w:uiPriority w:val="1"/>
    <w:qFormat/>
    <w:rsid w:val="009343E8"/>
    <w:pPr>
      <w:outlineLvl w:val="4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343E8"/>
    <w:rPr>
      <w:rFonts w:ascii="Calibri" w:eastAsia="Calibri" w:hAnsi="Calibri" w:cs="Calibri"/>
      <w:b/>
      <w:bCs/>
      <w:i/>
      <w:iCs/>
      <w:sz w:val="28"/>
      <w:szCs w:val="28"/>
      <w:u w:val="single" w:color="000000"/>
    </w:rPr>
  </w:style>
  <w:style w:type="character" w:customStyle="1" w:styleId="Nagwek2Znak">
    <w:name w:val="Nagłówek 2 Znak"/>
    <w:basedOn w:val="Domylnaczcionkaakapitu"/>
    <w:link w:val="Nagwek2"/>
    <w:uiPriority w:val="1"/>
    <w:rsid w:val="009343E8"/>
    <w:rPr>
      <w:rFonts w:ascii="Calibri" w:eastAsia="Calibri" w:hAnsi="Calibri" w:cs="Calibri"/>
      <w:b/>
      <w:bCs/>
    </w:rPr>
  </w:style>
  <w:style w:type="character" w:customStyle="1" w:styleId="Nagwek3Znak">
    <w:name w:val="Nagłówek 3 Znak"/>
    <w:basedOn w:val="Domylnaczcionkaakapitu"/>
    <w:link w:val="Nagwek3"/>
    <w:uiPriority w:val="1"/>
    <w:rsid w:val="009343E8"/>
    <w:rPr>
      <w:rFonts w:ascii="Calibri" w:eastAsia="Calibri" w:hAnsi="Calibri" w:cs="Calibri"/>
      <w:b/>
      <w:bCs/>
    </w:rPr>
  </w:style>
  <w:style w:type="character" w:customStyle="1" w:styleId="Nagwek4Znak">
    <w:name w:val="Nagłówek 4 Znak"/>
    <w:basedOn w:val="Domylnaczcionkaakapitu"/>
    <w:link w:val="Nagwek4"/>
    <w:uiPriority w:val="1"/>
    <w:rsid w:val="009343E8"/>
    <w:rPr>
      <w:rFonts w:ascii="Calibri" w:eastAsia="Calibri" w:hAnsi="Calibri" w:cs="Calibri"/>
      <w:b/>
      <w:bC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1"/>
    <w:rsid w:val="009343E8"/>
    <w:rPr>
      <w:rFonts w:ascii="Calibri" w:eastAsia="Calibri" w:hAnsi="Calibri" w:cs="Calibri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343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343E8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343E8"/>
    <w:rPr>
      <w:rFonts w:ascii="Calibri" w:eastAsia="Calibri" w:hAnsi="Calibri" w:cs="Calibri"/>
      <w:sz w:val="20"/>
      <w:szCs w:val="20"/>
    </w:rPr>
  </w:style>
  <w:style w:type="paragraph" w:styleId="Tytu">
    <w:name w:val="Title"/>
    <w:basedOn w:val="Normalny"/>
    <w:link w:val="TytuZnak"/>
    <w:uiPriority w:val="1"/>
    <w:qFormat/>
    <w:rsid w:val="009343E8"/>
    <w:pPr>
      <w:spacing w:before="122"/>
      <w:ind w:left="2698"/>
    </w:pPr>
    <w:rPr>
      <w:rFonts w:ascii="Arial" w:eastAsia="Arial" w:hAnsi="Arial" w:cs="Ari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"/>
    <w:rsid w:val="009343E8"/>
    <w:rPr>
      <w:rFonts w:ascii="Arial" w:eastAsia="Arial" w:hAnsi="Arial" w:cs="Arial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rsid w:val="009343E8"/>
    <w:pPr>
      <w:ind w:left="852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9343E8"/>
    <w:pPr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43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3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3628</Words>
  <Characters>21770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Ziober</cp:lastModifiedBy>
  <cp:revision>23</cp:revision>
  <dcterms:created xsi:type="dcterms:W3CDTF">2026-10-16T08:44:00Z</dcterms:created>
  <dcterms:modified xsi:type="dcterms:W3CDTF">2026-10-22T07:53:00Z</dcterms:modified>
</cp:coreProperties>
</file>